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556A8E1A" w14:textId="29F5AF7D" w:rsidR="00992FF4" w:rsidRPr="00DD3B13" w:rsidRDefault="007A7CA7" w:rsidP="00DD3B1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38FE2A26" w14:textId="77777777" w:rsidR="00E1003D" w:rsidRDefault="00E1003D" w:rsidP="00137DA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38"/>
        <w:gridCol w:w="4659"/>
      </w:tblGrid>
      <w:tr w:rsidR="00E1003D" w:rsidRPr="00E1003D" w14:paraId="479962DA" w14:textId="77777777" w:rsidTr="00E1003D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173" w:type="dxa"/>
            <w:gridSpan w:val="3"/>
            <w:shd w:val="clear" w:color="auto" w:fill="0790CF"/>
          </w:tcPr>
          <w:p w14:paraId="33726BAC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E1003D">
              <w:rPr>
                <w:rFonts w:ascii="Arial" w:hAnsi="Arial" w:cs="Arial"/>
                <w:b/>
                <w:sz w:val="28"/>
                <w:szCs w:val="28"/>
              </w:rPr>
              <w:t xml:space="preserve">Übersicht: Schutz von mitfahrenden </w:t>
            </w:r>
            <w:proofErr w:type="spellStart"/>
            <w:r w:rsidRPr="00E1003D">
              <w:rPr>
                <w:rFonts w:ascii="Arial" w:hAnsi="Arial" w:cs="Arial"/>
                <w:b/>
                <w:sz w:val="28"/>
                <w:szCs w:val="28"/>
              </w:rPr>
              <w:t>SuS</w:t>
            </w:r>
            <w:proofErr w:type="spellEnd"/>
            <w:r w:rsidRPr="00E1003D">
              <w:rPr>
                <w:rFonts w:ascii="Arial" w:hAnsi="Arial" w:cs="Arial"/>
                <w:b/>
                <w:sz w:val="28"/>
                <w:szCs w:val="28"/>
              </w:rPr>
              <w:t xml:space="preserve"> im Privat-Pkw von Lehrkräften </w:t>
            </w:r>
          </w:p>
        </w:tc>
      </w:tr>
      <w:tr w:rsidR="00E1003D" w:rsidRPr="00E1003D" w14:paraId="5BFFF63D" w14:textId="77777777" w:rsidTr="00AF7403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2376" w:type="dxa"/>
            <w:shd w:val="clear" w:color="auto" w:fill="E4AA6A"/>
          </w:tcPr>
          <w:p w14:paraId="627215F7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Verschulden </w:t>
            </w:r>
          </w:p>
        </w:tc>
        <w:tc>
          <w:tcPr>
            <w:tcW w:w="3138" w:type="dxa"/>
            <w:shd w:val="clear" w:color="auto" w:fill="E4AA6A"/>
          </w:tcPr>
          <w:p w14:paraId="4DC19D97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 der Versicherung </w:t>
            </w:r>
          </w:p>
        </w:tc>
        <w:tc>
          <w:tcPr>
            <w:tcW w:w="4659" w:type="dxa"/>
            <w:shd w:val="clear" w:color="auto" w:fill="E4AA6A"/>
          </w:tcPr>
          <w:p w14:paraId="17C7832C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Rechtsfolge </w:t>
            </w:r>
          </w:p>
        </w:tc>
      </w:tr>
      <w:tr w:rsidR="00E1003D" w:rsidRPr="00E1003D" w14:paraId="1FF7C473" w14:textId="77777777" w:rsidTr="00AF7403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2376" w:type="dxa"/>
          </w:tcPr>
          <w:p w14:paraId="05967867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selbstverschuldeter Unfall </w:t>
            </w:r>
          </w:p>
        </w:tc>
        <w:tc>
          <w:tcPr>
            <w:tcW w:w="3138" w:type="dxa"/>
          </w:tcPr>
          <w:p w14:paraId="7895ACA7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Kfz-Haftpflichtversicherung des eigenen Pkw </w:t>
            </w:r>
          </w:p>
        </w:tc>
        <w:tc>
          <w:tcPr>
            <w:tcW w:w="4659" w:type="dxa"/>
          </w:tcPr>
          <w:p w14:paraId="210D8D70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Sachschäden, Personenschäden im eigenen Pkw, Schmerzensgeld sowie sämtliche Schäden am Fremd-Pkw einschließlich Personen im fremden Pkw </w:t>
            </w:r>
          </w:p>
        </w:tc>
      </w:tr>
      <w:tr w:rsidR="00E1003D" w:rsidRPr="00E1003D" w14:paraId="55E19B22" w14:textId="77777777" w:rsidTr="00AF7403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2376" w:type="dxa"/>
          </w:tcPr>
          <w:p w14:paraId="7F38438B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selbstverschuldeter Unfall </w:t>
            </w:r>
          </w:p>
        </w:tc>
        <w:tc>
          <w:tcPr>
            <w:tcW w:w="3138" w:type="dxa"/>
          </w:tcPr>
          <w:p w14:paraId="2C842E8C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Insassenunfallversicherung des eigenen Pkw </w:t>
            </w:r>
          </w:p>
        </w:tc>
        <w:tc>
          <w:tcPr>
            <w:tcW w:w="4659" w:type="dxa"/>
          </w:tcPr>
          <w:p w14:paraId="65FA7EDC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>Schutz nur für den Fahrer/die Fahrerin selbst beim Be- und Entladen sowie beim Ein- und Aus</w:t>
            </w:r>
            <w:r w:rsidRPr="00E1003D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steigen. Mitfahrer sind über die Kfz-Haftpflichtversicherung geschützt. </w:t>
            </w:r>
          </w:p>
        </w:tc>
      </w:tr>
      <w:tr w:rsidR="00E1003D" w:rsidRPr="00E1003D" w14:paraId="4DB68580" w14:textId="77777777" w:rsidTr="00AF7403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2376" w:type="dxa"/>
          </w:tcPr>
          <w:p w14:paraId="4B093FB1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fremdverschuldeter Unfall </w:t>
            </w:r>
          </w:p>
        </w:tc>
        <w:tc>
          <w:tcPr>
            <w:tcW w:w="3138" w:type="dxa"/>
          </w:tcPr>
          <w:p w14:paraId="3CDD490F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 xml:space="preserve">Kfz-Haftpflichtversicherung des Unfallgegners </w:t>
            </w:r>
          </w:p>
        </w:tc>
        <w:tc>
          <w:tcPr>
            <w:tcW w:w="4659" w:type="dxa"/>
          </w:tcPr>
          <w:p w14:paraId="1048A389" w14:textId="77777777" w:rsidR="00E1003D" w:rsidRPr="00E1003D" w:rsidRDefault="00E1003D" w:rsidP="00E1003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E1003D">
              <w:rPr>
                <w:rFonts w:ascii="Arial" w:hAnsi="Arial" w:cs="Arial"/>
                <w:bCs/>
                <w:sz w:val="24"/>
                <w:szCs w:val="24"/>
              </w:rPr>
              <w:t>Sachschäden werden abgedeckt wie Personenschäden und Schmerzensgeld bei allen Unfallbetei</w:t>
            </w:r>
            <w:r w:rsidRPr="00E1003D">
              <w:rPr>
                <w:rFonts w:ascii="Arial" w:hAnsi="Arial" w:cs="Arial"/>
                <w:bCs/>
                <w:sz w:val="24"/>
                <w:szCs w:val="24"/>
              </w:rPr>
              <w:softHyphen/>
              <w:t>ligten</w:t>
            </w:r>
          </w:p>
        </w:tc>
      </w:tr>
    </w:tbl>
    <w:p w14:paraId="6DA492A2" w14:textId="77777777" w:rsidR="00E1003D" w:rsidRPr="00137DAC" w:rsidRDefault="00E1003D" w:rsidP="00137DAC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E1003D" w:rsidRPr="00137DAC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1A59A516" w:rsidR="00992FF4" w:rsidRPr="00137DAC" w:rsidRDefault="00137DAC" w:rsidP="00137DAC">
          <w:pPr>
            <w:pStyle w:val="Kopfzeile"/>
            <w:jc w:val="center"/>
            <w:rPr>
              <w:rFonts w:ascii="Interstate Cond" w:hAnsi="Interstate Cond"/>
              <w:b/>
              <w:color w:val="FFFFFF"/>
              <w:sz w:val="32"/>
            </w:rPr>
          </w:pPr>
          <w:r>
            <w:rPr>
              <w:rFonts w:ascii="Interstate Cond" w:hAnsi="Interstate Cond"/>
              <w:b/>
              <w:color w:val="FFFFFF"/>
              <w:sz w:val="32"/>
            </w:rPr>
            <w:t>2</w:t>
          </w:r>
          <w:r w:rsidR="00A935A4">
            <w:rPr>
              <w:rFonts w:ascii="Interstate Cond" w:hAnsi="Interstate Cond"/>
              <w:b/>
              <w:color w:val="FFFFFF"/>
              <w:sz w:val="32"/>
            </w:rPr>
            <w:t>1</w:t>
          </w:r>
          <w:r w:rsidR="00992FF4" w:rsidRPr="00992FF4">
            <w:rPr>
              <w:rFonts w:ascii="Interstate Cond" w:hAnsi="Interstate Cond"/>
              <w:b/>
              <w:color w:val="FFFFFF"/>
              <w:sz w:val="32"/>
            </w:rPr>
            <w:t xml:space="preserve">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A935A4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7.9pt;height:63.6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EA4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06F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8321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C248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0267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0509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886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083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8479559">
    <w:abstractNumId w:val="16"/>
  </w:num>
  <w:num w:numId="2" w16cid:durableId="1695574210">
    <w:abstractNumId w:val="27"/>
  </w:num>
  <w:num w:numId="3" w16cid:durableId="785778711">
    <w:abstractNumId w:val="29"/>
  </w:num>
  <w:num w:numId="4" w16cid:durableId="2002196983">
    <w:abstractNumId w:val="18"/>
  </w:num>
  <w:num w:numId="5" w16cid:durableId="2066221202">
    <w:abstractNumId w:val="12"/>
  </w:num>
  <w:num w:numId="6" w16cid:durableId="1002851002">
    <w:abstractNumId w:val="14"/>
  </w:num>
  <w:num w:numId="7" w16cid:durableId="1026834761">
    <w:abstractNumId w:val="20"/>
  </w:num>
  <w:num w:numId="8" w16cid:durableId="721448139">
    <w:abstractNumId w:val="19"/>
  </w:num>
  <w:num w:numId="9" w16cid:durableId="1085146157">
    <w:abstractNumId w:val="15"/>
  </w:num>
  <w:num w:numId="10" w16cid:durableId="1907110565">
    <w:abstractNumId w:val="11"/>
  </w:num>
  <w:num w:numId="11" w16cid:durableId="1311591786">
    <w:abstractNumId w:val="28"/>
  </w:num>
  <w:num w:numId="12" w16cid:durableId="2011520305">
    <w:abstractNumId w:val="22"/>
  </w:num>
  <w:num w:numId="13" w16cid:durableId="1671524393">
    <w:abstractNumId w:val="23"/>
  </w:num>
  <w:num w:numId="14" w16cid:durableId="1266110594">
    <w:abstractNumId w:val="21"/>
  </w:num>
  <w:num w:numId="15" w16cid:durableId="391000802">
    <w:abstractNumId w:val="24"/>
  </w:num>
  <w:num w:numId="16" w16cid:durableId="1564825559">
    <w:abstractNumId w:val="25"/>
  </w:num>
  <w:num w:numId="17" w16cid:durableId="1671562194">
    <w:abstractNumId w:val="26"/>
  </w:num>
  <w:num w:numId="18" w16cid:durableId="1565026392">
    <w:abstractNumId w:val="10"/>
  </w:num>
  <w:num w:numId="19" w16cid:durableId="706100261">
    <w:abstractNumId w:val="9"/>
  </w:num>
  <w:num w:numId="20" w16cid:durableId="1304118436">
    <w:abstractNumId w:val="8"/>
  </w:num>
  <w:num w:numId="21" w16cid:durableId="1854493501">
    <w:abstractNumId w:val="7"/>
  </w:num>
  <w:num w:numId="22" w16cid:durableId="1054547288">
    <w:abstractNumId w:val="6"/>
  </w:num>
  <w:num w:numId="23" w16cid:durableId="600575221">
    <w:abstractNumId w:val="13"/>
  </w:num>
  <w:num w:numId="24" w16cid:durableId="584463686">
    <w:abstractNumId w:val="0"/>
  </w:num>
  <w:num w:numId="25" w16cid:durableId="125199680">
    <w:abstractNumId w:val="4"/>
  </w:num>
  <w:num w:numId="26" w16cid:durableId="362941192">
    <w:abstractNumId w:val="5"/>
  </w:num>
  <w:num w:numId="27" w16cid:durableId="1723795448">
    <w:abstractNumId w:val="3"/>
  </w:num>
  <w:num w:numId="28" w16cid:durableId="1575238461">
    <w:abstractNumId w:val="2"/>
  </w:num>
  <w:num w:numId="29" w16cid:durableId="1556820151">
    <w:abstractNumId w:val="1"/>
  </w:num>
  <w:num w:numId="30" w16cid:durableId="152644463">
    <w:abstractNumId w:val="17"/>
  </w:num>
  <w:num w:numId="31" w16cid:durableId="1317530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37DAC"/>
    <w:rsid w:val="0015409B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935A4"/>
    <w:rsid w:val="00AC7582"/>
    <w:rsid w:val="00AF17D9"/>
    <w:rsid w:val="00AF7403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5329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D3B13"/>
    <w:rsid w:val="00DE776A"/>
    <w:rsid w:val="00E028D9"/>
    <w:rsid w:val="00E1003D"/>
    <w:rsid w:val="00E2265E"/>
    <w:rsid w:val="00E36DD3"/>
    <w:rsid w:val="00E37880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4</cp:revision>
  <cp:lastPrinted>2013-12-09T11:30:00Z</cp:lastPrinted>
  <dcterms:created xsi:type="dcterms:W3CDTF">2025-10-16T10:38:00Z</dcterms:created>
  <dcterms:modified xsi:type="dcterms:W3CDTF">2025-10-16T10:38:00Z</dcterms:modified>
</cp:coreProperties>
</file>