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097AAD07" w14:textId="45D986F9" w:rsidR="00035B9A" w:rsidRPr="00F85666" w:rsidRDefault="007A7CA7" w:rsidP="00035B9A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tbl>
      <w:tblPr>
        <w:tblStyle w:val="Tabellenraster"/>
        <w:tblW w:w="10622" w:type="dxa"/>
        <w:jc w:val="center"/>
        <w:tblLayout w:type="fixed"/>
        <w:tblLook w:val="04A0" w:firstRow="1" w:lastRow="0" w:firstColumn="1" w:lastColumn="0" w:noHBand="0" w:noVBand="1"/>
      </w:tblPr>
      <w:tblGrid>
        <w:gridCol w:w="1691"/>
        <w:gridCol w:w="2835"/>
        <w:gridCol w:w="1985"/>
        <w:gridCol w:w="4111"/>
      </w:tblGrid>
      <w:tr w:rsidR="00035B9A" w:rsidRPr="00035B9A" w14:paraId="57D9ECC3" w14:textId="77777777" w:rsidTr="00035B9A">
        <w:trPr>
          <w:trHeight w:val="300"/>
          <w:jc w:val="center"/>
        </w:trPr>
        <w:tc>
          <w:tcPr>
            <w:tcW w:w="10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790CF"/>
            <w:tcMar>
              <w:left w:w="108" w:type="dxa"/>
              <w:right w:w="108" w:type="dxa"/>
            </w:tcMar>
          </w:tcPr>
          <w:p w14:paraId="659D1FCD" w14:textId="630CDF7D" w:rsidR="00035B9A" w:rsidRPr="00035B9A" w:rsidRDefault="0026665B" w:rsidP="00035B9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Übersicht: </w:t>
            </w:r>
            <w:r w:rsidR="00035B9A" w:rsidRPr="00035B9A">
              <w:rPr>
                <w:rFonts w:ascii="Arial" w:eastAsia="Calibri" w:hAnsi="Arial" w:cs="Arial"/>
                <w:b/>
                <w:sz w:val="28"/>
                <w:szCs w:val="28"/>
              </w:rPr>
              <w:t>Erinnerungsprojekte für jede Schulform</w:t>
            </w:r>
          </w:p>
        </w:tc>
      </w:tr>
      <w:tr w:rsidR="00035B9A" w:rsidRPr="00035B9A" w14:paraId="3E0E5EB1" w14:textId="77777777" w:rsidTr="0026665B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  <w:tcMar>
              <w:left w:w="108" w:type="dxa"/>
              <w:right w:w="108" w:type="dxa"/>
            </w:tcMar>
          </w:tcPr>
          <w:p w14:paraId="424C8DA1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035B9A">
              <w:rPr>
                <w:rFonts w:ascii="Arial" w:hAnsi="Arial" w:cs="Arial"/>
                <w:b/>
                <w:sz w:val="24"/>
                <w:szCs w:val="28"/>
              </w:rPr>
              <w:t>Schulform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  <w:tcMar>
              <w:left w:w="108" w:type="dxa"/>
              <w:right w:w="108" w:type="dxa"/>
            </w:tcMar>
          </w:tcPr>
          <w:p w14:paraId="0DE23A26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035B9A">
              <w:rPr>
                <w:rFonts w:ascii="Arial" w:hAnsi="Arial" w:cs="Arial"/>
                <w:b/>
                <w:sz w:val="24"/>
                <w:szCs w:val="28"/>
              </w:rPr>
              <w:t>Projektbeispiel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  <w:tcMar>
              <w:left w:w="108" w:type="dxa"/>
              <w:right w:w="108" w:type="dxa"/>
            </w:tcMar>
          </w:tcPr>
          <w:p w14:paraId="3ADD836B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035B9A">
              <w:rPr>
                <w:rFonts w:ascii="Arial" w:hAnsi="Arial" w:cs="Arial"/>
                <w:b/>
                <w:sz w:val="24"/>
                <w:szCs w:val="28"/>
              </w:rPr>
              <w:t>Thematische Schwerpunkte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  <w:tcMar>
              <w:left w:w="108" w:type="dxa"/>
              <w:right w:w="108" w:type="dxa"/>
            </w:tcMar>
          </w:tcPr>
          <w:p w14:paraId="5F0781E0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035B9A">
              <w:rPr>
                <w:rFonts w:ascii="Arial" w:hAnsi="Arial" w:cs="Arial"/>
                <w:b/>
                <w:sz w:val="24"/>
                <w:szCs w:val="28"/>
              </w:rPr>
              <w:t>Beispielschulen/weiterführende Literatur</w:t>
            </w:r>
          </w:p>
        </w:tc>
      </w:tr>
      <w:tr w:rsidR="00035B9A" w:rsidRPr="00035B9A" w14:paraId="7E28DE27" w14:textId="77777777" w:rsidTr="0026665B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390DB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Grundschule (Klassen 1–4)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8F242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Stolpersteine malen, biografisches Lernen an der lokalen Geschichte mit Projekten wie „Wer hat früher in unserem Dorf / unserer Stadt gelebt?“, oder: „Auf den Spuren von …“</w:t>
            </w:r>
          </w:p>
          <w:p w14:paraId="2BA29981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Podcast: „Stolpersteine zum Sprechen bringen“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7C74D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Jüdische Familien vor Ort, Sinti und Roma, lokale Schicksale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59BDB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Grundschule Teutoburger Platz (Projekt ab Klasse 1)</w:t>
            </w:r>
          </w:p>
          <w:p w14:paraId="6AC8F3F4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Link: </w:t>
            </w:r>
            <w:hyperlink r:id="rId7">
              <w:r w:rsidRPr="00035B9A">
                <w:rPr>
                  <w:rFonts w:ascii="Arial" w:hAnsi="Arial" w:cs="Arial"/>
                  <w:bCs/>
                  <w:sz w:val="24"/>
                  <w:szCs w:val="28"/>
                </w:rPr>
                <w:t>1708_GeschichteSchultor_Handreichung_final-2.pdf</w:t>
              </w:r>
            </w:hyperlink>
          </w:p>
          <w:p w14:paraId="3A43B7D9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Gemeinschaftsschule Campus Rütli (Projekt für Klasse 4)</w:t>
            </w:r>
          </w:p>
          <w:p w14:paraId="52F0E25D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Link: </w:t>
            </w:r>
            <w:hyperlink r:id="rId8">
              <w:r w:rsidRPr="00035B9A">
                <w:rPr>
                  <w:rFonts w:ascii="Arial" w:hAnsi="Arial" w:cs="Arial"/>
                  <w:bCs/>
                  <w:sz w:val="24"/>
                  <w:szCs w:val="28"/>
                </w:rPr>
                <w:t>1708_GeschichteSchultor_Handreichung_final-2.pdf</w:t>
              </w:r>
            </w:hyperlink>
          </w:p>
        </w:tc>
      </w:tr>
      <w:tr w:rsidR="00035B9A" w:rsidRPr="00035B9A" w14:paraId="33C13937" w14:textId="77777777" w:rsidTr="0026665B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F6C3E" w14:textId="07CA9B30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Sekundar</w:t>
            </w:r>
            <w:r>
              <w:rPr>
                <w:rFonts w:ascii="Arial" w:hAnsi="Arial" w:cs="Arial"/>
                <w:bCs/>
                <w:sz w:val="24"/>
                <w:szCs w:val="28"/>
              </w:rPr>
              <w:t>-</w:t>
            </w:r>
            <w:proofErr w:type="spellStart"/>
            <w:r w:rsidRPr="00035B9A">
              <w:rPr>
                <w:rFonts w:ascii="Arial" w:hAnsi="Arial" w:cs="Arial"/>
                <w:bCs/>
                <w:sz w:val="24"/>
                <w:szCs w:val="28"/>
              </w:rPr>
              <w:t>stufe</w:t>
            </w:r>
            <w:proofErr w:type="spellEnd"/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 I (Klassen 5–10)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8338F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Ein eigenes Mahnmal bauen, Thementage zum Thema „Kinder in KZs“; Denkmalpflege zum Gedenken an die Deportation der Sinti und Roma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EAECB" w14:textId="5474B80E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National</w:t>
            </w:r>
            <w:r>
              <w:rPr>
                <w:rFonts w:ascii="Arial" w:hAnsi="Arial" w:cs="Arial"/>
                <w:bCs/>
                <w:sz w:val="24"/>
                <w:szCs w:val="28"/>
              </w:rPr>
              <w:t>-</w:t>
            </w:r>
            <w:r w:rsidRPr="00035B9A">
              <w:rPr>
                <w:rFonts w:ascii="Arial" w:hAnsi="Arial" w:cs="Arial"/>
                <w:bCs/>
                <w:sz w:val="24"/>
                <w:szCs w:val="28"/>
              </w:rPr>
              <w:t>sozialismus, Sinti/Roma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48FC7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Stiftsgymnasium </w:t>
            </w:r>
            <w:proofErr w:type="spellStart"/>
            <w:r w:rsidRPr="00035B9A">
              <w:rPr>
                <w:rFonts w:ascii="Arial" w:hAnsi="Arial" w:cs="Arial"/>
                <w:bCs/>
                <w:sz w:val="24"/>
                <w:szCs w:val="28"/>
              </w:rPr>
              <w:t>Melk</w:t>
            </w:r>
            <w:proofErr w:type="spellEnd"/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 (Österreich):</w:t>
            </w:r>
          </w:p>
          <w:p w14:paraId="66FCA86C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Link: </w:t>
            </w:r>
            <w:hyperlink r:id="rId9">
              <w:r w:rsidRPr="00035B9A">
                <w:rPr>
                  <w:rFonts w:ascii="Arial" w:hAnsi="Arial" w:cs="Arial"/>
                  <w:bCs/>
                  <w:sz w:val="24"/>
                  <w:szCs w:val="28"/>
                </w:rPr>
                <w:t xml:space="preserve">Erinnerungskultur – „Der Jüngste im KZ </w:t>
              </w:r>
              <w:proofErr w:type="spellStart"/>
              <w:r w:rsidRPr="00035B9A">
                <w:rPr>
                  <w:rFonts w:ascii="Arial" w:hAnsi="Arial" w:cs="Arial"/>
                  <w:bCs/>
                  <w:sz w:val="24"/>
                  <w:szCs w:val="28"/>
                </w:rPr>
                <w:t>Melk</w:t>
              </w:r>
              <w:proofErr w:type="spellEnd"/>
              <w:r w:rsidRPr="00035B9A">
                <w:rPr>
                  <w:rFonts w:ascii="Arial" w:hAnsi="Arial" w:cs="Arial"/>
                  <w:bCs/>
                  <w:sz w:val="24"/>
                  <w:szCs w:val="28"/>
                </w:rPr>
                <w:t xml:space="preserve"> war neun Jahre alt“ – NÖN.at</w:t>
              </w:r>
            </w:hyperlink>
          </w:p>
          <w:p w14:paraId="05D61CFE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Kooperative Gesamtschule </w:t>
            </w:r>
            <w:proofErr w:type="spellStart"/>
            <w:r w:rsidRPr="00035B9A">
              <w:rPr>
                <w:rFonts w:ascii="Arial" w:hAnsi="Arial" w:cs="Arial"/>
                <w:bCs/>
                <w:sz w:val="24"/>
                <w:szCs w:val="28"/>
              </w:rPr>
              <w:t>Erbsdorfer</w:t>
            </w:r>
            <w:proofErr w:type="spellEnd"/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 Grund: </w:t>
            </w:r>
          </w:p>
          <w:p w14:paraId="0F6BC069" w14:textId="12BC14C0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Link: </w:t>
            </w:r>
            <w:hyperlink r:id="rId10">
              <w:r w:rsidRPr="00035B9A">
                <w:rPr>
                  <w:rFonts w:ascii="Arial" w:hAnsi="Arial" w:cs="Arial"/>
                  <w:bCs/>
                  <w:sz w:val="24"/>
                  <w:szCs w:val="28"/>
                </w:rPr>
                <w:t>https://gse.schule/wp-content/uploads/2025/04/Denkmalpflege.pdf</w:t>
              </w:r>
            </w:hyperlink>
          </w:p>
        </w:tc>
      </w:tr>
      <w:tr w:rsidR="00035B9A" w:rsidRPr="00035B9A" w14:paraId="1EB40C07" w14:textId="77777777" w:rsidTr="0026665B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CBEE3" w14:textId="0E6733CA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Sekundar</w:t>
            </w:r>
            <w:r>
              <w:rPr>
                <w:rFonts w:ascii="Arial" w:hAnsi="Arial" w:cs="Arial"/>
                <w:bCs/>
                <w:sz w:val="24"/>
                <w:szCs w:val="28"/>
              </w:rPr>
              <w:t>-</w:t>
            </w:r>
            <w:proofErr w:type="spellStart"/>
            <w:r w:rsidRPr="00035B9A">
              <w:rPr>
                <w:rFonts w:ascii="Arial" w:hAnsi="Arial" w:cs="Arial"/>
                <w:bCs/>
                <w:sz w:val="24"/>
                <w:szCs w:val="28"/>
              </w:rPr>
              <w:t>stufe</w:t>
            </w:r>
            <w:proofErr w:type="spellEnd"/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 II</w:t>
            </w:r>
          </w:p>
          <w:p w14:paraId="61F3BE04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(Klassen 11–13)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D7817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Rechercheprojekte, Patenschaften für Mahnmale, Filmprojekte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505FE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Shoah, Widerstand, NS-Euthanasie, LGBTQ+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438983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Geschwister-Scholl-Schule Bensheim </w:t>
            </w:r>
          </w:p>
          <w:p w14:paraId="7EFF2ED1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Link: </w:t>
            </w:r>
            <w:hyperlink r:id="rId11">
              <w:r w:rsidRPr="00035B9A">
                <w:rPr>
                  <w:rFonts w:ascii="Arial" w:hAnsi="Arial" w:cs="Arial"/>
                  <w:bCs/>
                  <w:sz w:val="24"/>
                  <w:szCs w:val="28"/>
                </w:rPr>
                <w:t>Suche nach „Geschichtswerkstatt“ – Geschwister-Scholl-Schule Bensheim</w:t>
              </w:r>
            </w:hyperlink>
          </w:p>
        </w:tc>
      </w:tr>
      <w:tr w:rsidR="00035B9A" w:rsidRPr="00035B9A" w14:paraId="34A6D893" w14:textId="77777777" w:rsidTr="0026665B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E2502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Berufsschule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EADF7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Besuche bei Gedenkstätten, Aufarbeitung von Berufsbiografien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04E0D4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NS-Berufsbilder, Diskriminierung im Beruf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207D9" w14:textId="77777777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>Regionales Berufliches Bildungszentrum Müritz</w:t>
            </w:r>
          </w:p>
          <w:p w14:paraId="7F63D9C8" w14:textId="0AEBA81A" w:rsidR="00035B9A" w:rsidRPr="00035B9A" w:rsidRDefault="00035B9A" w:rsidP="00035B9A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035B9A">
              <w:rPr>
                <w:rFonts w:ascii="Arial" w:hAnsi="Arial" w:cs="Arial"/>
                <w:bCs/>
                <w:sz w:val="24"/>
                <w:szCs w:val="28"/>
              </w:rPr>
              <w:t xml:space="preserve">Link: </w:t>
            </w:r>
            <w:hyperlink r:id="rId12">
              <w:r w:rsidRPr="00035B9A">
                <w:rPr>
                  <w:rFonts w:ascii="Arial" w:hAnsi="Arial" w:cs="Arial"/>
                  <w:bCs/>
                  <w:sz w:val="24"/>
                  <w:szCs w:val="28"/>
                </w:rPr>
                <w:t>Respekt statt Rassismus</w:t>
              </w:r>
            </w:hyperlink>
            <w:r w:rsidR="0026665B">
              <w:rPr>
                <w:rFonts w:ascii="Arial" w:hAnsi="Arial" w:cs="Arial"/>
                <w:bCs/>
                <w:sz w:val="24"/>
                <w:szCs w:val="28"/>
              </w:rPr>
              <w:t xml:space="preserve">: </w:t>
            </w:r>
            <w:r w:rsidR="0026665B" w:rsidRPr="0026665B">
              <w:rPr>
                <w:rFonts w:ascii="Arial" w:hAnsi="Arial" w:cs="Arial"/>
                <w:bCs/>
                <w:sz w:val="24"/>
                <w:szCs w:val="28"/>
              </w:rPr>
              <w:t>https://rbb-waren.de/schulblog/maerz-2024/respekt-statt-rassismus.html</w:t>
            </w:r>
          </w:p>
        </w:tc>
      </w:tr>
    </w:tbl>
    <w:p w14:paraId="76D905FC" w14:textId="77777777" w:rsidR="00035B9A" w:rsidRPr="00035B9A" w:rsidRDefault="00035B9A" w:rsidP="00035B9A">
      <w:pPr>
        <w:spacing w:before="120" w:after="120"/>
        <w:rPr>
          <w:rFonts w:ascii="Arial" w:hAnsi="Arial" w:cs="Arial"/>
          <w:bCs/>
          <w:sz w:val="24"/>
          <w:szCs w:val="28"/>
        </w:rPr>
      </w:pPr>
    </w:p>
    <w:sectPr w:rsidR="00035B9A" w:rsidRPr="00035B9A" w:rsidSect="0026665B">
      <w:headerReference w:type="default" r:id="rId13"/>
      <w:pgSz w:w="11906" w:h="16838" w:code="9"/>
      <w:pgMar w:top="-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1814E2B3" w:rsidR="00095CFC" w:rsidRPr="00AD651E" w:rsidRDefault="0053385C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3495605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6B0D8"/>
    <w:multiLevelType w:val="hybridMultilevel"/>
    <w:tmpl w:val="FFFFFFFF"/>
    <w:lvl w:ilvl="0" w:tplc="53A07B7A">
      <w:start w:val="1"/>
      <w:numFmt w:val="decimal"/>
      <w:lvlText w:val="%1."/>
      <w:lvlJc w:val="left"/>
      <w:pPr>
        <w:ind w:left="720" w:hanging="360"/>
      </w:pPr>
    </w:lvl>
    <w:lvl w:ilvl="1" w:tplc="877880E2">
      <w:start w:val="1"/>
      <w:numFmt w:val="lowerLetter"/>
      <w:lvlText w:val="%2."/>
      <w:lvlJc w:val="left"/>
      <w:pPr>
        <w:ind w:left="1440" w:hanging="360"/>
      </w:pPr>
    </w:lvl>
    <w:lvl w:ilvl="2" w:tplc="BFE42532">
      <w:start w:val="1"/>
      <w:numFmt w:val="lowerRoman"/>
      <w:lvlText w:val="%3."/>
      <w:lvlJc w:val="right"/>
      <w:pPr>
        <w:ind w:left="2160" w:hanging="180"/>
      </w:pPr>
    </w:lvl>
    <w:lvl w:ilvl="3" w:tplc="6AFE2A62">
      <w:start w:val="1"/>
      <w:numFmt w:val="decimal"/>
      <w:lvlText w:val="%4."/>
      <w:lvlJc w:val="left"/>
      <w:pPr>
        <w:ind w:left="2880" w:hanging="360"/>
      </w:pPr>
    </w:lvl>
    <w:lvl w:ilvl="4" w:tplc="6CBCF0C2">
      <w:start w:val="1"/>
      <w:numFmt w:val="lowerLetter"/>
      <w:lvlText w:val="%5."/>
      <w:lvlJc w:val="left"/>
      <w:pPr>
        <w:ind w:left="3600" w:hanging="360"/>
      </w:pPr>
    </w:lvl>
    <w:lvl w:ilvl="5" w:tplc="F4808F6C">
      <w:start w:val="1"/>
      <w:numFmt w:val="lowerRoman"/>
      <w:lvlText w:val="%6."/>
      <w:lvlJc w:val="right"/>
      <w:pPr>
        <w:ind w:left="4320" w:hanging="180"/>
      </w:pPr>
    </w:lvl>
    <w:lvl w:ilvl="6" w:tplc="BF546C9C">
      <w:start w:val="1"/>
      <w:numFmt w:val="decimal"/>
      <w:lvlText w:val="%7."/>
      <w:lvlJc w:val="left"/>
      <w:pPr>
        <w:ind w:left="5040" w:hanging="360"/>
      </w:pPr>
    </w:lvl>
    <w:lvl w:ilvl="7" w:tplc="1B3C1706">
      <w:start w:val="1"/>
      <w:numFmt w:val="lowerLetter"/>
      <w:lvlText w:val="%8."/>
      <w:lvlJc w:val="left"/>
      <w:pPr>
        <w:ind w:left="5760" w:hanging="360"/>
      </w:pPr>
    </w:lvl>
    <w:lvl w:ilvl="8" w:tplc="B4EC3F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7226C"/>
    <w:multiLevelType w:val="hybridMultilevel"/>
    <w:tmpl w:val="D2A20DD2"/>
    <w:lvl w:ilvl="0" w:tplc="43521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A679F"/>
    <w:multiLevelType w:val="hybridMultilevel"/>
    <w:tmpl w:val="1826AE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86218"/>
    <w:multiLevelType w:val="hybridMultilevel"/>
    <w:tmpl w:val="00668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1"/>
  </w:num>
  <w:num w:numId="2" w16cid:durableId="1667436405">
    <w:abstractNumId w:val="22"/>
  </w:num>
  <w:num w:numId="3" w16cid:durableId="1489901206">
    <w:abstractNumId w:val="25"/>
  </w:num>
  <w:num w:numId="4" w16cid:durableId="347487071">
    <w:abstractNumId w:val="13"/>
  </w:num>
  <w:num w:numId="5" w16cid:durableId="1797259768">
    <w:abstractNumId w:val="6"/>
  </w:num>
  <w:num w:numId="6" w16cid:durableId="382026321">
    <w:abstractNumId w:val="9"/>
  </w:num>
  <w:num w:numId="7" w16cid:durableId="1689794066">
    <w:abstractNumId w:val="15"/>
  </w:num>
  <w:num w:numId="8" w16cid:durableId="1879587828">
    <w:abstractNumId w:val="14"/>
  </w:num>
  <w:num w:numId="9" w16cid:durableId="1300964876">
    <w:abstractNumId w:val="10"/>
  </w:num>
  <w:num w:numId="10" w16cid:durableId="595290535">
    <w:abstractNumId w:val="5"/>
  </w:num>
  <w:num w:numId="11" w16cid:durableId="97411375">
    <w:abstractNumId w:val="23"/>
  </w:num>
  <w:num w:numId="12" w16cid:durableId="890846888">
    <w:abstractNumId w:val="17"/>
  </w:num>
  <w:num w:numId="13" w16cid:durableId="924460106">
    <w:abstractNumId w:val="18"/>
  </w:num>
  <w:num w:numId="14" w16cid:durableId="1048651771">
    <w:abstractNumId w:val="16"/>
  </w:num>
  <w:num w:numId="15" w16cid:durableId="1578401136">
    <w:abstractNumId w:val="19"/>
  </w:num>
  <w:num w:numId="16" w16cid:durableId="1207185062">
    <w:abstractNumId w:val="20"/>
  </w:num>
  <w:num w:numId="17" w16cid:durableId="1417631617">
    <w:abstractNumId w:val="21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83498697">
    <w:abstractNumId w:val="7"/>
  </w:num>
  <w:num w:numId="24" w16cid:durableId="939726591">
    <w:abstractNumId w:val="24"/>
  </w:num>
  <w:num w:numId="25" w16cid:durableId="577207535">
    <w:abstractNumId w:val="8"/>
  </w:num>
  <w:num w:numId="26" w16cid:durableId="1341859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5B9A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6665B"/>
    <w:rsid w:val="0027096C"/>
    <w:rsid w:val="0027459B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3385C"/>
    <w:rsid w:val="00540062"/>
    <w:rsid w:val="00551B88"/>
    <w:rsid w:val="00581B4B"/>
    <w:rsid w:val="00587D31"/>
    <w:rsid w:val="005B6C3E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C1864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BC18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5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frank.de/fileadmin/Redaktion/Bildungsarbeit/Bilder/Projekte/Geschichte_vor_dem_Schultor/Dokumente/1708_GeschichteSchultor_Handreichung_final-2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nefrank.de/fileadmin/Redaktion/Bildungsarbeit/Bilder/Projekte/Geschichte_vor_dem_Schultor/Dokumente/1708_GeschichteSchultor_Handreichung_final-2.pdf" TargetMode="External"/><Relationship Id="rId12" Type="http://schemas.openxmlformats.org/officeDocument/2006/relationships/hyperlink" Target="https://rbb-waren.de/schulblog/maerz-2024/respekt-statt-rassism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ss-bensheim.de/?s=Geschichtswerkstat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se.schule/wp-content/uploads/2025/04/Denkmalpfleg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en.at/melk/erinnerungskultur-der-juengste-im-kz-melk-war-neun-jahre-alt-39086007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2025-08-12T16:16:00Z</dcterms:created>
  <dcterms:modified xsi:type="dcterms:W3CDTF">2025-08-12T16:16:00Z</dcterms:modified>
</cp:coreProperties>
</file>