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CEDF4EC" w14:textId="7B9A3894" w:rsidR="00983C07" w:rsidRDefault="006E18EF" w:rsidP="00FF6013">
      <w:pPr>
        <w:tabs>
          <w:tab w:val="left" w:pos="2430"/>
        </w:tabs>
        <w:rPr>
          <w:rFonts w:ascii="Arial" w:hAnsi="Arial" w:cs="Arial"/>
          <w:sz w:val="24"/>
        </w:rPr>
      </w:pPr>
      <w:r>
        <w:tab/>
      </w:r>
    </w:p>
    <w:p w14:paraId="26BB1A20" w14:textId="77777777" w:rsidR="00FF6013" w:rsidRDefault="00FF6013" w:rsidP="00236B97">
      <w:pPr>
        <w:spacing w:before="120" w:after="120"/>
        <w:rPr>
          <w:rFonts w:ascii="Arial" w:hAnsi="Arial" w:cs="Arial"/>
          <w:sz w:val="24"/>
        </w:rPr>
      </w:pPr>
    </w:p>
    <w:tbl>
      <w:tblPr>
        <w:tblW w:w="878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1"/>
      </w:tblGrid>
      <w:tr w:rsidR="00FF6013" w:rsidRPr="00FF6013" w14:paraId="0735D56F" w14:textId="77777777" w:rsidTr="00FF6013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878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0790CF"/>
          </w:tcPr>
          <w:p w14:paraId="6241891C" w14:textId="7C0A75DA" w:rsidR="00FF6013" w:rsidRPr="00FF6013" w:rsidRDefault="00FF6013" w:rsidP="00FF601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FF6013">
              <w:rPr>
                <w:rFonts w:ascii="Arial" w:hAnsi="Arial" w:cs="Arial"/>
                <w:b/>
                <w:sz w:val="28"/>
                <w:szCs w:val="28"/>
              </w:rPr>
              <w:t xml:space="preserve">Festlegung der ZAP-Note ohne mündliche Prüfung (aus: Durchführung Zentrale Prüfungen NRW) </w:t>
            </w:r>
          </w:p>
        </w:tc>
      </w:tr>
      <w:tr w:rsidR="00FF6013" w:rsidRPr="00FF6013" w14:paraId="55F71A1D" w14:textId="77777777" w:rsidTr="00FF6013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A22" w14:textId="77777777" w:rsidR="00FF6013" w:rsidRPr="00FF6013" w:rsidRDefault="00FF6013" w:rsidP="00FF6013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F6013">
              <w:rPr>
                <w:rFonts w:ascii="Arial" w:hAnsi="Arial" w:cs="Arial"/>
                <w:sz w:val="24"/>
              </w:rPr>
              <w:t xml:space="preserve">50 % Vornote (Jahresnote) und 50 % Prüfungsnote </w:t>
            </w:r>
          </w:p>
          <w:p w14:paraId="24DC46C8" w14:textId="7F679874" w:rsidR="00FF6013" w:rsidRPr="00FF6013" w:rsidRDefault="00FF6013" w:rsidP="00FF6013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F6013">
              <w:rPr>
                <w:rFonts w:ascii="Arial" w:hAnsi="Arial" w:cs="Arial"/>
                <w:sz w:val="24"/>
              </w:rPr>
              <w:t xml:space="preserve">Vornote und Prüfungsnote stimmen überein: Sie bilden die Zeugnisnote. </w:t>
            </w:r>
          </w:p>
          <w:p w14:paraId="319424A0" w14:textId="6438088A" w:rsidR="00FF6013" w:rsidRPr="00FF6013" w:rsidRDefault="00FF6013" w:rsidP="00FF6013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F6013">
              <w:rPr>
                <w:rFonts w:ascii="Arial" w:hAnsi="Arial" w:cs="Arial"/>
                <w:sz w:val="24"/>
              </w:rPr>
              <w:t>Vornote und Prüfungsnote weichen um eine Notenstufe ab: Die Fachlehrkraft setzt die Zeugnis</w:t>
            </w:r>
            <w:r w:rsidRPr="00FF6013">
              <w:rPr>
                <w:rFonts w:ascii="Arial" w:hAnsi="Arial" w:cs="Arial"/>
                <w:sz w:val="24"/>
              </w:rPr>
              <w:softHyphen/>
              <w:t xml:space="preserve">note fest (Abstimmung mit Zweitkorrektor). Dies kann die bessere oder die schlechtere Note sein. </w:t>
            </w:r>
          </w:p>
          <w:p w14:paraId="16B685C0" w14:textId="77777777" w:rsidR="00FF6013" w:rsidRDefault="00FF6013" w:rsidP="00FF6013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F6013">
              <w:rPr>
                <w:rFonts w:ascii="Arial" w:hAnsi="Arial" w:cs="Arial"/>
                <w:sz w:val="24"/>
              </w:rPr>
              <w:t>Vornote und Prüfungsnote weichen um 2 Notenstufen ab: Die Fachlehrkraft setzt die Zeugnis</w:t>
            </w:r>
            <w:r w:rsidRPr="00FF6013">
              <w:rPr>
                <w:rFonts w:ascii="Arial" w:hAnsi="Arial" w:cs="Arial"/>
                <w:sz w:val="24"/>
              </w:rPr>
              <w:softHyphen/>
              <w:t>note nach dem arithmetischen Mittel fest oder der Prüfling entscheidet sich für eine münd</w:t>
            </w:r>
            <w:r w:rsidRPr="00FF6013">
              <w:rPr>
                <w:rFonts w:ascii="Arial" w:hAnsi="Arial" w:cs="Arial"/>
                <w:sz w:val="24"/>
              </w:rPr>
              <w:softHyphen/>
              <w:t xml:space="preserve">liche Prüfung. </w:t>
            </w:r>
          </w:p>
          <w:p w14:paraId="723E2AA6" w14:textId="47A10A6D" w:rsidR="00FF6013" w:rsidRPr="00FF6013" w:rsidRDefault="00FF6013" w:rsidP="00FF6013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F6013">
              <w:rPr>
                <w:rFonts w:ascii="Arial" w:hAnsi="Arial" w:cs="Arial"/>
                <w:sz w:val="24"/>
              </w:rPr>
              <w:t xml:space="preserve">Vornote und Prüfungsnote weichen um 3 Notenstufen ab: Eine mündliche Prüfung findet statt. </w:t>
            </w:r>
          </w:p>
        </w:tc>
      </w:tr>
    </w:tbl>
    <w:p w14:paraId="7DD49C48" w14:textId="77777777" w:rsidR="00FF6013" w:rsidRDefault="00FF6013" w:rsidP="00236B97">
      <w:pPr>
        <w:spacing w:before="120" w:after="120"/>
        <w:rPr>
          <w:rFonts w:ascii="Arial" w:hAnsi="Arial" w:cs="Arial"/>
          <w:sz w:val="24"/>
        </w:rPr>
      </w:pPr>
    </w:p>
    <w:sectPr w:rsidR="00FF6013" w:rsidSect="00236B97">
      <w:headerReference w:type="default" r:id="rId7"/>
      <w:pgSz w:w="11906" w:h="16838" w:code="9"/>
      <w:pgMar w:top="-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3DA94B3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FF6013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3281824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7F83"/>
    <w:multiLevelType w:val="hybridMultilevel"/>
    <w:tmpl w:val="5704A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7F24"/>
    <w:multiLevelType w:val="hybridMultilevel"/>
    <w:tmpl w:val="C7BC1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4"/>
  </w:num>
  <w:num w:numId="24" w16cid:durableId="1295260025">
    <w:abstractNumId w:val="22"/>
  </w:num>
  <w:num w:numId="25" w16cid:durableId="1910845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4D20"/>
    <w:rsid w:val="001148B0"/>
    <w:rsid w:val="0015409B"/>
    <w:rsid w:val="001714D4"/>
    <w:rsid w:val="001B429B"/>
    <w:rsid w:val="00205D0C"/>
    <w:rsid w:val="002154FF"/>
    <w:rsid w:val="00236B97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83C07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263CD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B97"/>
    <w:rPr>
      <w:sz w:val="16"/>
      <w:szCs w:val="16"/>
    </w:rPr>
  </w:style>
  <w:style w:type="table" w:styleId="Tabellenraster">
    <w:name w:val="Table Grid"/>
    <w:basedOn w:val="NormaleTabelle"/>
    <w:uiPriority w:val="39"/>
    <w:rsid w:val="00236B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236B9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236B97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236B9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2025-05-08T13:03:00Z</dcterms:created>
  <dcterms:modified xsi:type="dcterms:W3CDTF">2025-05-08T13:03:00Z</dcterms:modified>
</cp:coreProperties>
</file>