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0164A614" w14:textId="5A32B199" w:rsidR="00122937" w:rsidRDefault="007A7CA7" w:rsidP="000C2E85">
      <w:pPr>
        <w:tabs>
          <w:tab w:val="left" w:pos="1440"/>
          <w:tab w:val="left" w:pos="2430"/>
          <w:tab w:val="left" w:pos="4185"/>
          <w:tab w:val="left" w:pos="6900"/>
        </w:tabs>
        <w:rPr>
          <w:rFonts w:ascii="Arial" w:hAnsi="Arial" w:cs="Arial"/>
          <w:sz w:val="24"/>
        </w:rPr>
      </w:pPr>
      <w:r>
        <w:tab/>
      </w:r>
      <w:r w:rsidR="00F94A33">
        <w:tab/>
      </w:r>
      <w:r>
        <w:tab/>
      </w:r>
      <w:r w:rsidR="00B707AF">
        <w:tab/>
      </w:r>
    </w:p>
    <w:p w14:paraId="131D3059" w14:textId="77777777" w:rsidR="00122937" w:rsidRDefault="00122937" w:rsidP="00122937">
      <w:pPr>
        <w:pStyle w:val="7cSGHKastenText"/>
      </w:pPr>
    </w:p>
    <w:p w14:paraId="188AF270" w14:textId="77777777" w:rsidR="000C2E85" w:rsidRDefault="000C2E85" w:rsidP="00122937">
      <w:pPr>
        <w:pStyle w:val="7cSGHKastenText"/>
      </w:pPr>
    </w:p>
    <w:tbl>
      <w:tblPr>
        <w:tblStyle w:val="Tabellenraster"/>
        <w:tblW w:w="5943" w:type="pct"/>
        <w:jc w:val="center"/>
        <w:tblLook w:val="04A0" w:firstRow="1" w:lastRow="0" w:firstColumn="1" w:lastColumn="0" w:noHBand="0" w:noVBand="1"/>
      </w:tblPr>
      <w:tblGrid>
        <w:gridCol w:w="1647"/>
        <w:gridCol w:w="4657"/>
        <w:gridCol w:w="4465"/>
      </w:tblGrid>
      <w:tr w:rsidR="000C2E85" w:rsidRPr="000C2E85" w14:paraId="418F26DD" w14:textId="77777777" w:rsidTr="000C2E85">
        <w:trPr>
          <w:trHeight w:val="586"/>
          <w:jc w:val="center"/>
        </w:trPr>
        <w:tc>
          <w:tcPr>
            <w:tcW w:w="5000" w:type="pct"/>
            <w:gridSpan w:val="3"/>
            <w:shd w:val="clear" w:color="auto" w:fill="0790CF"/>
          </w:tcPr>
          <w:p w14:paraId="3D74B6A2" w14:textId="77777777" w:rsidR="000C2E85" w:rsidRPr="000C2E85" w:rsidRDefault="000C2E85" w:rsidP="000C2E85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0C2E85">
              <w:rPr>
                <w:rFonts w:ascii="Arial" w:hAnsi="Arial" w:cs="Arial"/>
                <w:b/>
                <w:sz w:val="28"/>
                <w:szCs w:val="28"/>
              </w:rPr>
              <w:t xml:space="preserve">Übersicht: Digitale </w:t>
            </w:r>
            <w:proofErr w:type="spellStart"/>
            <w:r w:rsidRPr="000C2E85">
              <w:rPr>
                <w:rFonts w:ascii="Arial" w:hAnsi="Arial" w:cs="Arial"/>
                <w:b/>
                <w:sz w:val="28"/>
                <w:szCs w:val="28"/>
              </w:rPr>
              <w:t>Microteachings</w:t>
            </w:r>
            <w:proofErr w:type="spellEnd"/>
          </w:p>
        </w:tc>
      </w:tr>
      <w:tr w:rsidR="000C2E85" w:rsidRPr="000C2E85" w14:paraId="502CE99D" w14:textId="77777777" w:rsidTr="000C2E85">
        <w:trPr>
          <w:trHeight w:val="537"/>
          <w:jc w:val="center"/>
        </w:trPr>
        <w:tc>
          <w:tcPr>
            <w:tcW w:w="5000" w:type="pct"/>
            <w:gridSpan w:val="3"/>
          </w:tcPr>
          <w:p w14:paraId="2BD2C71A" w14:textId="77777777" w:rsidR="000C2E85" w:rsidRPr="000C2E85" w:rsidRDefault="000C2E85" w:rsidP="000C2E85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0C2E85">
              <w:rPr>
                <w:rFonts w:ascii="Arial" w:hAnsi="Arial" w:cs="Arial"/>
                <w:bCs/>
                <w:sz w:val="24"/>
                <w:szCs w:val="28"/>
              </w:rPr>
              <w:t>Erstellen von Erklärvideos</w:t>
            </w:r>
          </w:p>
        </w:tc>
      </w:tr>
      <w:tr w:rsidR="000C2E85" w:rsidRPr="000C2E85" w14:paraId="2FEE466A" w14:textId="77777777" w:rsidTr="000C2E85">
        <w:trPr>
          <w:trHeight w:val="537"/>
          <w:jc w:val="center"/>
        </w:trPr>
        <w:tc>
          <w:tcPr>
            <w:tcW w:w="765" w:type="pct"/>
            <w:shd w:val="clear" w:color="auto" w:fill="E4AA6A"/>
          </w:tcPr>
          <w:p w14:paraId="660B1C93" w14:textId="77777777" w:rsidR="000C2E85" w:rsidRPr="000C2E85" w:rsidRDefault="000C2E85" w:rsidP="000C2E85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0C2E85">
              <w:rPr>
                <w:rFonts w:ascii="Arial" w:hAnsi="Arial" w:cs="Arial"/>
                <w:b/>
                <w:sz w:val="24"/>
                <w:szCs w:val="28"/>
              </w:rPr>
              <w:t>Software:</w:t>
            </w:r>
          </w:p>
        </w:tc>
        <w:tc>
          <w:tcPr>
            <w:tcW w:w="2162" w:type="pct"/>
            <w:shd w:val="clear" w:color="auto" w:fill="E4AA6A"/>
          </w:tcPr>
          <w:p w14:paraId="53542CDC" w14:textId="77777777" w:rsidR="000C2E85" w:rsidRPr="000C2E85" w:rsidRDefault="000C2E85" w:rsidP="000C2E85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proofErr w:type="spellStart"/>
            <w:r w:rsidRPr="000C2E85">
              <w:rPr>
                <w:rFonts w:ascii="Arial" w:hAnsi="Arial" w:cs="Arial"/>
                <w:b/>
                <w:sz w:val="24"/>
                <w:szCs w:val="28"/>
              </w:rPr>
              <w:t>Canva</w:t>
            </w:r>
            <w:proofErr w:type="spellEnd"/>
          </w:p>
        </w:tc>
        <w:tc>
          <w:tcPr>
            <w:tcW w:w="2073" w:type="pct"/>
            <w:shd w:val="clear" w:color="auto" w:fill="E4AA6A"/>
          </w:tcPr>
          <w:p w14:paraId="5F49DE9E" w14:textId="77777777" w:rsidR="000C2E85" w:rsidRPr="000C2E85" w:rsidRDefault="000C2E85" w:rsidP="000C2E85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proofErr w:type="spellStart"/>
            <w:r w:rsidRPr="000C2E85">
              <w:rPr>
                <w:rFonts w:ascii="Arial" w:hAnsi="Arial" w:cs="Arial"/>
                <w:b/>
                <w:sz w:val="24"/>
                <w:szCs w:val="28"/>
              </w:rPr>
              <w:t>simpleshow</w:t>
            </w:r>
            <w:proofErr w:type="spellEnd"/>
          </w:p>
        </w:tc>
      </w:tr>
      <w:tr w:rsidR="000C2E85" w:rsidRPr="000C2E85" w14:paraId="4735747B" w14:textId="77777777" w:rsidTr="000C2E85">
        <w:trPr>
          <w:trHeight w:val="537"/>
          <w:jc w:val="center"/>
        </w:trPr>
        <w:tc>
          <w:tcPr>
            <w:tcW w:w="765" w:type="pct"/>
          </w:tcPr>
          <w:p w14:paraId="63102360" w14:textId="77777777" w:rsidR="000C2E85" w:rsidRPr="000C2E85" w:rsidRDefault="000C2E85" w:rsidP="000C2E85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0C2E85">
              <w:rPr>
                <w:rFonts w:ascii="Arial" w:hAnsi="Arial" w:cs="Arial"/>
                <w:bCs/>
                <w:sz w:val="24"/>
                <w:szCs w:val="28"/>
              </w:rPr>
              <w:t>Link:</w:t>
            </w:r>
          </w:p>
        </w:tc>
        <w:tc>
          <w:tcPr>
            <w:tcW w:w="2162" w:type="pct"/>
          </w:tcPr>
          <w:p w14:paraId="7D2A1607" w14:textId="77777777" w:rsidR="000C2E85" w:rsidRPr="000C2E85" w:rsidRDefault="000C2E85" w:rsidP="000C2E85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hyperlink r:id="rId7" w:history="1">
              <w:r w:rsidRPr="000C2E85">
                <w:rPr>
                  <w:rFonts w:ascii="Arial" w:hAnsi="Arial" w:cs="Arial"/>
                  <w:bCs/>
                  <w:sz w:val="24"/>
                  <w:szCs w:val="28"/>
                </w:rPr>
                <w:t>https://www.canva.com/de_de/</w:t>
              </w:r>
            </w:hyperlink>
            <w:r w:rsidRPr="000C2E85">
              <w:rPr>
                <w:rFonts w:ascii="Arial" w:hAnsi="Arial" w:cs="Arial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2073" w:type="pct"/>
          </w:tcPr>
          <w:p w14:paraId="529C09EC" w14:textId="77777777" w:rsidR="000C2E85" w:rsidRPr="000C2E85" w:rsidRDefault="000C2E85" w:rsidP="000C2E85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hyperlink r:id="rId8" w:history="1">
              <w:r w:rsidRPr="000C2E85">
                <w:rPr>
                  <w:rFonts w:ascii="Arial" w:hAnsi="Arial" w:cs="Arial"/>
                  <w:bCs/>
                  <w:sz w:val="24"/>
                  <w:szCs w:val="28"/>
                </w:rPr>
                <w:t>https://simpleshow.com/de/</w:t>
              </w:r>
            </w:hyperlink>
            <w:r w:rsidRPr="000C2E85">
              <w:rPr>
                <w:rFonts w:ascii="Arial" w:hAnsi="Arial" w:cs="Arial"/>
                <w:bCs/>
                <w:sz w:val="24"/>
                <w:szCs w:val="28"/>
              </w:rPr>
              <w:t xml:space="preserve"> </w:t>
            </w:r>
          </w:p>
        </w:tc>
      </w:tr>
      <w:tr w:rsidR="000C2E85" w:rsidRPr="000C2E85" w14:paraId="5CA7CEC5" w14:textId="77777777" w:rsidTr="000C2E85">
        <w:trPr>
          <w:trHeight w:val="3222"/>
          <w:jc w:val="center"/>
        </w:trPr>
        <w:tc>
          <w:tcPr>
            <w:tcW w:w="765" w:type="pct"/>
          </w:tcPr>
          <w:p w14:paraId="68C2730A" w14:textId="77777777" w:rsidR="000C2E85" w:rsidRPr="000C2E85" w:rsidRDefault="000C2E85" w:rsidP="000C2E85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0C2E85">
              <w:rPr>
                <w:rFonts w:ascii="Arial" w:hAnsi="Arial" w:cs="Arial"/>
                <w:bCs/>
                <w:sz w:val="24"/>
                <w:szCs w:val="28"/>
              </w:rPr>
              <w:t>Preise:</w:t>
            </w:r>
          </w:p>
        </w:tc>
        <w:tc>
          <w:tcPr>
            <w:tcW w:w="2162" w:type="pct"/>
          </w:tcPr>
          <w:p w14:paraId="06C4371B" w14:textId="77777777" w:rsidR="000C2E85" w:rsidRPr="000C2E85" w:rsidRDefault="000C2E85" w:rsidP="000C2E85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ind w:left="454"/>
              <w:rPr>
                <w:rFonts w:ascii="Arial" w:eastAsiaTheme="minorHAnsi" w:hAnsi="Arial" w:cs="Arial"/>
                <w:sz w:val="24"/>
                <w:szCs w:val="28"/>
              </w:rPr>
            </w:pPr>
            <w:r w:rsidRPr="000C2E85">
              <w:rPr>
                <w:rFonts w:ascii="Arial" w:eastAsiaTheme="minorHAnsi" w:hAnsi="Arial" w:cs="Arial"/>
                <w:sz w:val="24"/>
                <w:szCs w:val="28"/>
              </w:rPr>
              <w:t>Basisversion – kostenlos, eingeschränkter Funktionsumfang</w:t>
            </w:r>
          </w:p>
          <w:p w14:paraId="3082AC93" w14:textId="77777777" w:rsidR="000C2E85" w:rsidRPr="000C2E85" w:rsidRDefault="000C2E85" w:rsidP="000C2E85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ind w:left="454"/>
              <w:rPr>
                <w:rFonts w:ascii="Arial" w:eastAsiaTheme="minorHAnsi" w:hAnsi="Arial" w:cs="Arial"/>
                <w:sz w:val="24"/>
                <w:szCs w:val="28"/>
              </w:rPr>
            </w:pPr>
            <w:r w:rsidRPr="000C2E85">
              <w:rPr>
                <w:rFonts w:ascii="Arial" w:eastAsiaTheme="minorHAnsi" w:hAnsi="Arial" w:cs="Arial"/>
                <w:sz w:val="24"/>
                <w:szCs w:val="28"/>
              </w:rPr>
              <w:t xml:space="preserve">Education – kostenlos, Schulen, Schulbezirke und Bildungseinrichtungen können </w:t>
            </w:r>
            <w:proofErr w:type="spellStart"/>
            <w:r w:rsidRPr="000C2E85">
              <w:rPr>
                <w:rFonts w:ascii="Arial" w:eastAsiaTheme="minorHAnsi" w:hAnsi="Arial" w:cs="Arial"/>
                <w:sz w:val="24"/>
                <w:szCs w:val="28"/>
              </w:rPr>
              <w:t>Canva</w:t>
            </w:r>
            <w:proofErr w:type="spellEnd"/>
            <w:r w:rsidRPr="000C2E85">
              <w:rPr>
                <w:rFonts w:ascii="Arial" w:eastAsiaTheme="minorHAnsi" w:hAnsi="Arial" w:cs="Arial"/>
                <w:sz w:val="24"/>
                <w:szCs w:val="28"/>
              </w:rPr>
              <w:t xml:space="preserve"> </w:t>
            </w:r>
            <w:proofErr w:type="spellStart"/>
            <w:r w:rsidRPr="000C2E85">
              <w:rPr>
                <w:rFonts w:ascii="Arial" w:eastAsiaTheme="minorHAnsi" w:hAnsi="Arial" w:cs="Arial"/>
                <w:sz w:val="24"/>
                <w:szCs w:val="28"/>
              </w:rPr>
              <w:t>for</w:t>
            </w:r>
            <w:proofErr w:type="spellEnd"/>
            <w:r w:rsidRPr="000C2E85">
              <w:rPr>
                <w:rFonts w:ascii="Arial" w:eastAsiaTheme="minorHAnsi" w:hAnsi="Arial" w:cs="Arial"/>
                <w:sz w:val="24"/>
                <w:szCs w:val="28"/>
              </w:rPr>
              <w:t xml:space="preserve"> Education auf Organisationsebene nutzen, verwalten und erhalten Zugriff auf alle anderen Vorteile </w:t>
            </w:r>
          </w:p>
        </w:tc>
        <w:tc>
          <w:tcPr>
            <w:tcW w:w="2073" w:type="pct"/>
          </w:tcPr>
          <w:p w14:paraId="20234BDC" w14:textId="77777777" w:rsidR="000C2E85" w:rsidRPr="000C2E85" w:rsidRDefault="000C2E85" w:rsidP="000C2E85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ind w:left="454"/>
              <w:rPr>
                <w:rFonts w:ascii="Arial" w:eastAsiaTheme="minorHAnsi" w:hAnsi="Arial" w:cs="Arial"/>
                <w:sz w:val="24"/>
                <w:szCs w:val="28"/>
              </w:rPr>
            </w:pPr>
            <w:r w:rsidRPr="000C2E85">
              <w:rPr>
                <w:rFonts w:ascii="Arial" w:eastAsiaTheme="minorHAnsi" w:hAnsi="Arial" w:cs="Arial"/>
                <w:sz w:val="24"/>
                <w:szCs w:val="28"/>
              </w:rPr>
              <w:t>Free – kostenlos, eingeschränkter Funktionsumfang</w:t>
            </w:r>
          </w:p>
          <w:p w14:paraId="04E191EC" w14:textId="1D72F244" w:rsidR="000C2E85" w:rsidRPr="000C2E85" w:rsidRDefault="000C2E85" w:rsidP="000C2E85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ind w:left="454"/>
              <w:rPr>
                <w:rFonts w:ascii="Arial" w:eastAsiaTheme="minorHAnsi" w:hAnsi="Arial" w:cs="Arial"/>
                <w:sz w:val="24"/>
                <w:szCs w:val="28"/>
              </w:rPr>
            </w:pPr>
            <w:r w:rsidRPr="000C2E85">
              <w:rPr>
                <w:rFonts w:ascii="Arial" w:eastAsiaTheme="minorHAnsi" w:hAnsi="Arial" w:cs="Arial"/>
                <w:sz w:val="24"/>
                <w:szCs w:val="28"/>
              </w:rPr>
              <w:t>Enterprise  – ab 50 € pro Monat, Schulen und Bildungseinrichtungen können sich individuelle Angebote je nach Funktionsumfang erstellen lassen</w:t>
            </w:r>
          </w:p>
        </w:tc>
      </w:tr>
      <w:tr w:rsidR="000C2E85" w:rsidRPr="000C2E85" w14:paraId="6D683F54" w14:textId="77777777" w:rsidTr="000C2E85">
        <w:trPr>
          <w:trHeight w:val="748"/>
          <w:jc w:val="center"/>
        </w:trPr>
        <w:tc>
          <w:tcPr>
            <w:tcW w:w="765" w:type="pct"/>
          </w:tcPr>
          <w:p w14:paraId="2CB432B6" w14:textId="77777777" w:rsidR="000C2E85" w:rsidRPr="000C2E85" w:rsidRDefault="000C2E85" w:rsidP="000C2E85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0C2E85">
              <w:rPr>
                <w:rFonts w:ascii="Arial" w:hAnsi="Arial" w:cs="Arial"/>
                <w:bCs/>
                <w:sz w:val="24"/>
                <w:szCs w:val="28"/>
              </w:rPr>
              <w:t>Anmeldung:</w:t>
            </w:r>
          </w:p>
        </w:tc>
        <w:tc>
          <w:tcPr>
            <w:tcW w:w="2162" w:type="pct"/>
          </w:tcPr>
          <w:p w14:paraId="180A2D1D" w14:textId="77777777" w:rsidR="000C2E85" w:rsidRPr="000C2E85" w:rsidRDefault="000C2E85" w:rsidP="000C2E85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ind w:left="454"/>
              <w:rPr>
                <w:rFonts w:ascii="Arial" w:eastAsiaTheme="minorHAnsi" w:hAnsi="Arial" w:cs="Arial"/>
                <w:sz w:val="24"/>
                <w:szCs w:val="28"/>
              </w:rPr>
            </w:pPr>
            <w:r w:rsidRPr="000C2E85">
              <w:rPr>
                <w:rFonts w:ascii="Arial" w:eastAsiaTheme="minorHAnsi" w:hAnsi="Arial" w:cs="Arial"/>
                <w:sz w:val="24"/>
                <w:szCs w:val="28"/>
              </w:rPr>
              <w:t>per E-Mail, Microsoft o. Google-Account</w:t>
            </w:r>
          </w:p>
        </w:tc>
        <w:tc>
          <w:tcPr>
            <w:tcW w:w="2073" w:type="pct"/>
          </w:tcPr>
          <w:p w14:paraId="59715F77" w14:textId="77777777" w:rsidR="000C2E85" w:rsidRPr="000C2E85" w:rsidRDefault="000C2E85" w:rsidP="000C2E85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ind w:left="454"/>
              <w:rPr>
                <w:rFonts w:ascii="Arial" w:eastAsiaTheme="minorHAnsi" w:hAnsi="Arial" w:cs="Arial"/>
                <w:sz w:val="24"/>
                <w:szCs w:val="28"/>
              </w:rPr>
            </w:pPr>
            <w:r w:rsidRPr="000C2E85">
              <w:rPr>
                <w:rFonts w:ascii="Arial" w:eastAsiaTheme="minorHAnsi" w:hAnsi="Arial" w:cs="Arial"/>
                <w:sz w:val="24"/>
                <w:szCs w:val="28"/>
              </w:rPr>
              <w:t>per E-Mail, Microsoft o. Google-Account</w:t>
            </w:r>
          </w:p>
        </w:tc>
      </w:tr>
      <w:tr w:rsidR="000C2E85" w:rsidRPr="000C2E85" w14:paraId="7F023EB5" w14:textId="77777777" w:rsidTr="000C2E85">
        <w:trPr>
          <w:trHeight w:val="1383"/>
          <w:jc w:val="center"/>
        </w:trPr>
        <w:tc>
          <w:tcPr>
            <w:tcW w:w="765" w:type="pct"/>
          </w:tcPr>
          <w:p w14:paraId="53527752" w14:textId="77777777" w:rsidR="000C2E85" w:rsidRPr="000C2E85" w:rsidRDefault="000C2E85" w:rsidP="000C2E85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0C2E85">
              <w:rPr>
                <w:rFonts w:ascii="Arial" w:hAnsi="Arial" w:cs="Arial"/>
                <w:bCs/>
                <w:sz w:val="24"/>
                <w:szCs w:val="28"/>
              </w:rPr>
              <w:t>Funktionen:</w:t>
            </w:r>
            <w:r w:rsidRPr="000C2E85">
              <w:rPr>
                <w:rFonts w:ascii="Arial" w:hAnsi="Arial" w:cs="Arial"/>
                <w:bCs/>
                <w:sz w:val="24"/>
                <w:szCs w:val="28"/>
              </w:rPr>
              <w:br/>
              <w:t>(kostenlos)</w:t>
            </w:r>
          </w:p>
        </w:tc>
        <w:tc>
          <w:tcPr>
            <w:tcW w:w="2162" w:type="pct"/>
          </w:tcPr>
          <w:p w14:paraId="1DB85DBB" w14:textId="77777777" w:rsidR="000C2E85" w:rsidRPr="000C2E85" w:rsidRDefault="000C2E85" w:rsidP="000C2E85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ind w:left="454"/>
              <w:rPr>
                <w:rFonts w:ascii="Arial" w:eastAsiaTheme="minorHAnsi" w:hAnsi="Arial" w:cs="Arial"/>
                <w:sz w:val="24"/>
                <w:szCs w:val="28"/>
              </w:rPr>
            </w:pPr>
            <w:r w:rsidRPr="000C2E85">
              <w:rPr>
                <w:rFonts w:ascii="Arial" w:eastAsiaTheme="minorHAnsi" w:hAnsi="Arial" w:cs="Arial"/>
                <w:sz w:val="24"/>
                <w:szCs w:val="28"/>
              </w:rPr>
              <w:t>Videos online erstellen, aufnehmen</w:t>
            </w:r>
          </w:p>
          <w:p w14:paraId="44F099B6" w14:textId="77777777" w:rsidR="000C2E85" w:rsidRPr="000C2E85" w:rsidRDefault="000C2E85" w:rsidP="000C2E85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ind w:left="454"/>
              <w:rPr>
                <w:rFonts w:ascii="Arial" w:eastAsiaTheme="minorHAnsi" w:hAnsi="Arial" w:cs="Arial"/>
                <w:sz w:val="24"/>
                <w:szCs w:val="28"/>
              </w:rPr>
            </w:pPr>
            <w:r w:rsidRPr="000C2E85">
              <w:rPr>
                <w:rFonts w:ascii="Arial" w:eastAsiaTheme="minorHAnsi" w:hAnsi="Arial" w:cs="Arial"/>
                <w:sz w:val="24"/>
                <w:szCs w:val="28"/>
              </w:rPr>
              <w:t>Videos schneiden</w:t>
            </w:r>
          </w:p>
          <w:p w14:paraId="5D45BF98" w14:textId="77777777" w:rsidR="000C2E85" w:rsidRPr="000C2E85" w:rsidRDefault="000C2E85" w:rsidP="000C2E85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ind w:left="454"/>
              <w:rPr>
                <w:rFonts w:ascii="Arial" w:eastAsiaTheme="minorHAnsi" w:hAnsi="Arial" w:cs="Arial"/>
                <w:sz w:val="24"/>
                <w:szCs w:val="28"/>
              </w:rPr>
            </w:pPr>
            <w:r w:rsidRPr="000C2E85">
              <w:rPr>
                <w:rFonts w:ascii="Arial" w:eastAsiaTheme="minorHAnsi" w:hAnsi="Arial" w:cs="Arial"/>
                <w:sz w:val="24"/>
                <w:szCs w:val="28"/>
              </w:rPr>
              <w:t>Videos importieren, bearbeiten</w:t>
            </w:r>
          </w:p>
        </w:tc>
        <w:tc>
          <w:tcPr>
            <w:tcW w:w="2073" w:type="pct"/>
          </w:tcPr>
          <w:p w14:paraId="57D41A4F" w14:textId="77777777" w:rsidR="000C2E85" w:rsidRPr="000C2E85" w:rsidRDefault="000C2E85" w:rsidP="000C2E85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ind w:left="454"/>
              <w:rPr>
                <w:rFonts w:ascii="Arial" w:eastAsiaTheme="minorHAnsi" w:hAnsi="Arial" w:cs="Arial"/>
                <w:sz w:val="24"/>
                <w:szCs w:val="28"/>
              </w:rPr>
            </w:pPr>
            <w:r w:rsidRPr="000C2E85">
              <w:rPr>
                <w:rFonts w:ascii="Arial" w:eastAsiaTheme="minorHAnsi" w:hAnsi="Arial" w:cs="Arial"/>
                <w:sz w:val="24"/>
                <w:szCs w:val="28"/>
              </w:rPr>
              <w:t>Erstellung von KI-gestützten Legetechnik-Erklärvideos</w:t>
            </w:r>
          </w:p>
        </w:tc>
      </w:tr>
      <w:tr w:rsidR="000C2E85" w:rsidRPr="000C2E85" w14:paraId="6760F957" w14:textId="77777777" w:rsidTr="000C2E85">
        <w:trPr>
          <w:trHeight w:val="2034"/>
          <w:jc w:val="center"/>
        </w:trPr>
        <w:tc>
          <w:tcPr>
            <w:tcW w:w="765" w:type="pct"/>
          </w:tcPr>
          <w:p w14:paraId="142CA92E" w14:textId="77777777" w:rsidR="000C2E85" w:rsidRPr="000C2E85" w:rsidRDefault="000C2E85" w:rsidP="000C2E85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0C2E85">
              <w:rPr>
                <w:rFonts w:ascii="Arial" w:hAnsi="Arial" w:cs="Arial"/>
                <w:bCs/>
                <w:sz w:val="24"/>
                <w:szCs w:val="28"/>
              </w:rPr>
              <w:t>Vorteile:</w:t>
            </w:r>
          </w:p>
        </w:tc>
        <w:tc>
          <w:tcPr>
            <w:tcW w:w="2162" w:type="pct"/>
          </w:tcPr>
          <w:p w14:paraId="10631445" w14:textId="77777777" w:rsidR="000C2E85" w:rsidRPr="000C2E85" w:rsidRDefault="000C2E85" w:rsidP="000C2E85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ind w:left="454"/>
              <w:rPr>
                <w:rFonts w:ascii="Arial" w:eastAsiaTheme="minorHAnsi" w:hAnsi="Arial" w:cs="Arial"/>
                <w:sz w:val="24"/>
                <w:szCs w:val="28"/>
              </w:rPr>
            </w:pPr>
            <w:r w:rsidRPr="000C2E85">
              <w:rPr>
                <w:rFonts w:ascii="Arial" w:eastAsiaTheme="minorHAnsi" w:hAnsi="Arial" w:cs="Arial"/>
                <w:sz w:val="24"/>
                <w:szCs w:val="28"/>
              </w:rPr>
              <w:t>einfacher „Drag &amp; Drop“-Editor</w:t>
            </w:r>
          </w:p>
          <w:p w14:paraId="440D4447" w14:textId="77777777" w:rsidR="000C2E85" w:rsidRPr="000C2E85" w:rsidRDefault="000C2E85" w:rsidP="000C2E85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ind w:left="454"/>
              <w:rPr>
                <w:rFonts w:ascii="Arial" w:eastAsiaTheme="minorHAnsi" w:hAnsi="Arial" w:cs="Arial"/>
                <w:sz w:val="24"/>
                <w:szCs w:val="28"/>
              </w:rPr>
            </w:pPr>
            <w:r w:rsidRPr="000C2E85">
              <w:rPr>
                <w:rFonts w:ascii="Arial" w:eastAsiaTheme="minorHAnsi" w:hAnsi="Arial" w:cs="Arial"/>
                <w:sz w:val="24"/>
                <w:szCs w:val="28"/>
              </w:rPr>
              <w:t xml:space="preserve">Hunderttausende Vorlagen </w:t>
            </w:r>
          </w:p>
          <w:p w14:paraId="4C012DE3" w14:textId="77777777" w:rsidR="000C2E85" w:rsidRPr="000C2E85" w:rsidRDefault="000C2E85" w:rsidP="000C2E85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ind w:left="454"/>
              <w:rPr>
                <w:rFonts w:ascii="Arial" w:eastAsiaTheme="minorHAnsi" w:hAnsi="Arial" w:cs="Arial"/>
                <w:sz w:val="24"/>
                <w:szCs w:val="28"/>
              </w:rPr>
            </w:pPr>
            <w:r w:rsidRPr="000C2E85">
              <w:rPr>
                <w:rFonts w:ascii="Arial" w:eastAsiaTheme="minorHAnsi" w:hAnsi="Arial" w:cs="Arial"/>
                <w:sz w:val="24"/>
                <w:szCs w:val="28"/>
              </w:rPr>
              <w:t>Erstellung von Inhalten &amp; Skripten durch KI</w:t>
            </w:r>
          </w:p>
          <w:p w14:paraId="644A2BFD" w14:textId="77777777" w:rsidR="000C2E85" w:rsidRPr="000C2E85" w:rsidRDefault="000C2E85" w:rsidP="000C2E85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ind w:left="454"/>
              <w:rPr>
                <w:rFonts w:ascii="Arial" w:eastAsiaTheme="minorHAnsi" w:hAnsi="Arial" w:cs="Arial"/>
                <w:sz w:val="24"/>
                <w:szCs w:val="28"/>
              </w:rPr>
            </w:pPr>
            <w:r w:rsidRPr="000C2E85">
              <w:rPr>
                <w:rFonts w:ascii="Arial" w:eastAsiaTheme="minorHAnsi" w:hAnsi="Arial" w:cs="Arial"/>
                <w:sz w:val="24"/>
                <w:szCs w:val="28"/>
              </w:rPr>
              <w:t>Kollaboration in Teams ist möglich</w:t>
            </w:r>
          </w:p>
          <w:p w14:paraId="0C86708A" w14:textId="77777777" w:rsidR="000C2E85" w:rsidRPr="000C2E85" w:rsidRDefault="000C2E85" w:rsidP="000C2E85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ind w:left="454"/>
              <w:rPr>
                <w:rFonts w:ascii="Arial" w:eastAsiaTheme="minorHAnsi" w:hAnsi="Arial" w:cs="Arial"/>
                <w:sz w:val="24"/>
                <w:szCs w:val="28"/>
              </w:rPr>
            </w:pPr>
            <w:r w:rsidRPr="000C2E85">
              <w:rPr>
                <w:rFonts w:ascii="Arial" w:eastAsiaTheme="minorHAnsi" w:hAnsi="Arial" w:cs="Arial"/>
                <w:sz w:val="24"/>
                <w:szCs w:val="28"/>
              </w:rPr>
              <w:t>Desktop-App vorhanden</w:t>
            </w:r>
          </w:p>
        </w:tc>
        <w:tc>
          <w:tcPr>
            <w:tcW w:w="2073" w:type="pct"/>
          </w:tcPr>
          <w:p w14:paraId="1C9819A1" w14:textId="77777777" w:rsidR="000C2E85" w:rsidRPr="000C2E85" w:rsidRDefault="000C2E85" w:rsidP="000C2E85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ind w:left="454"/>
              <w:rPr>
                <w:rFonts w:ascii="Arial" w:eastAsiaTheme="minorHAnsi" w:hAnsi="Arial" w:cs="Arial"/>
                <w:sz w:val="24"/>
                <w:szCs w:val="28"/>
              </w:rPr>
            </w:pPr>
            <w:r w:rsidRPr="000C2E85">
              <w:rPr>
                <w:rFonts w:ascii="Arial" w:eastAsiaTheme="minorHAnsi" w:hAnsi="Arial" w:cs="Arial"/>
                <w:sz w:val="24"/>
                <w:szCs w:val="28"/>
              </w:rPr>
              <w:t>hervorragende KI-Unterstützung</w:t>
            </w:r>
          </w:p>
          <w:p w14:paraId="121BF182" w14:textId="77777777" w:rsidR="000C2E85" w:rsidRPr="000C2E85" w:rsidRDefault="000C2E85" w:rsidP="000C2E85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ind w:left="454"/>
              <w:rPr>
                <w:rFonts w:ascii="Arial" w:eastAsiaTheme="minorHAnsi" w:hAnsi="Arial" w:cs="Arial"/>
                <w:sz w:val="24"/>
                <w:szCs w:val="28"/>
              </w:rPr>
            </w:pPr>
            <w:r w:rsidRPr="000C2E85">
              <w:rPr>
                <w:rFonts w:ascii="Arial" w:eastAsiaTheme="minorHAnsi" w:hAnsi="Arial" w:cs="Arial"/>
                <w:sz w:val="24"/>
                <w:szCs w:val="28"/>
              </w:rPr>
              <w:t>Text-</w:t>
            </w:r>
            <w:proofErr w:type="spellStart"/>
            <w:r w:rsidRPr="000C2E85">
              <w:rPr>
                <w:rFonts w:ascii="Arial" w:eastAsiaTheme="minorHAnsi" w:hAnsi="Arial" w:cs="Arial"/>
                <w:sz w:val="24"/>
                <w:szCs w:val="28"/>
              </w:rPr>
              <w:t>to</w:t>
            </w:r>
            <w:proofErr w:type="spellEnd"/>
            <w:r w:rsidRPr="000C2E85">
              <w:rPr>
                <w:rFonts w:ascii="Arial" w:eastAsiaTheme="minorHAnsi" w:hAnsi="Arial" w:cs="Arial"/>
                <w:sz w:val="24"/>
                <w:szCs w:val="28"/>
              </w:rPr>
              <w:t>-Video</w:t>
            </w:r>
          </w:p>
          <w:p w14:paraId="550CCEA8" w14:textId="77777777" w:rsidR="000C2E85" w:rsidRPr="000C2E85" w:rsidRDefault="000C2E85" w:rsidP="000C2E85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ind w:left="454"/>
              <w:rPr>
                <w:rFonts w:ascii="Arial" w:eastAsiaTheme="minorHAnsi" w:hAnsi="Arial" w:cs="Arial"/>
                <w:sz w:val="24"/>
                <w:szCs w:val="28"/>
              </w:rPr>
            </w:pPr>
            <w:r w:rsidRPr="000C2E85">
              <w:rPr>
                <w:rFonts w:ascii="Arial" w:eastAsiaTheme="minorHAnsi" w:hAnsi="Arial" w:cs="Arial"/>
                <w:sz w:val="24"/>
                <w:szCs w:val="28"/>
              </w:rPr>
              <w:t>Schritt-für-Schritt-Editor</w:t>
            </w:r>
          </w:p>
        </w:tc>
      </w:tr>
      <w:tr w:rsidR="000C2E85" w:rsidRPr="000C2E85" w14:paraId="325D09F2" w14:textId="77777777" w:rsidTr="000C2E85">
        <w:trPr>
          <w:trHeight w:val="731"/>
          <w:jc w:val="center"/>
        </w:trPr>
        <w:tc>
          <w:tcPr>
            <w:tcW w:w="765" w:type="pct"/>
          </w:tcPr>
          <w:p w14:paraId="0E4A778B" w14:textId="77777777" w:rsidR="000C2E85" w:rsidRPr="000C2E85" w:rsidRDefault="000C2E85" w:rsidP="000C2E85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0C2E85">
              <w:rPr>
                <w:rFonts w:ascii="Arial" w:hAnsi="Arial" w:cs="Arial"/>
                <w:bCs/>
                <w:sz w:val="24"/>
                <w:szCs w:val="28"/>
              </w:rPr>
              <w:t>Erstellung:</w:t>
            </w:r>
          </w:p>
        </w:tc>
        <w:tc>
          <w:tcPr>
            <w:tcW w:w="2162" w:type="pct"/>
          </w:tcPr>
          <w:p w14:paraId="59D8C96A" w14:textId="77777777" w:rsidR="000C2E85" w:rsidRPr="000C2E85" w:rsidRDefault="000C2E85" w:rsidP="000C2E85">
            <w:pPr>
              <w:pStyle w:val="Listenabsatz"/>
              <w:numPr>
                <w:ilvl w:val="0"/>
                <w:numId w:val="29"/>
              </w:numPr>
              <w:spacing w:before="120" w:after="120" w:line="276" w:lineRule="auto"/>
              <w:ind w:left="370"/>
              <w:rPr>
                <w:rFonts w:ascii="Arial" w:eastAsiaTheme="minorHAnsi" w:hAnsi="Arial" w:cs="Arial"/>
                <w:sz w:val="24"/>
                <w:szCs w:val="28"/>
              </w:rPr>
            </w:pPr>
            <w:r w:rsidRPr="000C2E85">
              <w:rPr>
                <w:rFonts w:ascii="Arial" w:eastAsiaTheme="minorHAnsi" w:hAnsi="Arial" w:cs="Arial"/>
                <w:sz w:val="24"/>
                <w:szCs w:val="28"/>
              </w:rPr>
              <w:t>Wählen Sie eine Vorlage: Der Suchbegriff „Erklärung Schule“ liefert bereits Hunderte Ergebnisse.</w:t>
            </w:r>
          </w:p>
          <w:p w14:paraId="6CB3D101" w14:textId="77777777" w:rsidR="000C2E85" w:rsidRPr="000C2E85" w:rsidRDefault="000C2E85" w:rsidP="000C2E85">
            <w:pPr>
              <w:pStyle w:val="Listenabsatz"/>
              <w:numPr>
                <w:ilvl w:val="0"/>
                <w:numId w:val="29"/>
              </w:numPr>
              <w:spacing w:before="120" w:after="120" w:line="276" w:lineRule="auto"/>
              <w:ind w:left="370"/>
              <w:rPr>
                <w:rFonts w:ascii="Arial" w:eastAsiaTheme="minorHAnsi" w:hAnsi="Arial" w:cs="Arial"/>
                <w:sz w:val="24"/>
                <w:szCs w:val="28"/>
              </w:rPr>
            </w:pPr>
            <w:r w:rsidRPr="000C2E85">
              <w:rPr>
                <w:rFonts w:ascii="Arial" w:eastAsiaTheme="minorHAnsi" w:hAnsi="Arial" w:cs="Arial"/>
                <w:sz w:val="24"/>
                <w:szCs w:val="28"/>
              </w:rPr>
              <w:t>Gestalten Sie Ihr Video: Ändern Sie die vorhandenen Designelemente und/oder fügen Sie Bilder, Videos, Präsentationen, Texte usw. per Drag &amp; Drop hinzu.</w:t>
            </w:r>
          </w:p>
          <w:p w14:paraId="496609F9" w14:textId="77777777" w:rsidR="000C2E85" w:rsidRPr="000C2E85" w:rsidRDefault="000C2E85" w:rsidP="000C2E85">
            <w:pPr>
              <w:pStyle w:val="Listenabsatz"/>
              <w:numPr>
                <w:ilvl w:val="0"/>
                <w:numId w:val="29"/>
              </w:numPr>
              <w:spacing w:before="120" w:after="120" w:line="276" w:lineRule="auto"/>
              <w:ind w:left="370"/>
              <w:rPr>
                <w:rFonts w:ascii="Arial" w:eastAsiaTheme="minorHAnsi" w:hAnsi="Arial" w:cs="Arial"/>
                <w:sz w:val="24"/>
                <w:szCs w:val="28"/>
              </w:rPr>
            </w:pPr>
            <w:r w:rsidRPr="000C2E85">
              <w:rPr>
                <w:rFonts w:ascii="Arial" w:eastAsiaTheme="minorHAnsi" w:hAnsi="Arial" w:cs="Arial"/>
                <w:sz w:val="24"/>
                <w:szCs w:val="28"/>
              </w:rPr>
              <w:t xml:space="preserve">Nehmen Sie optional weitere Anpassungen vor: Ändern Sie Farben </w:t>
            </w:r>
            <w:r w:rsidRPr="000C2E85">
              <w:rPr>
                <w:rFonts w:ascii="Arial" w:eastAsiaTheme="minorHAnsi" w:hAnsi="Arial" w:cs="Arial"/>
                <w:sz w:val="24"/>
                <w:szCs w:val="28"/>
              </w:rPr>
              <w:lastRenderedPageBreak/>
              <w:t>und Layouts oder hinterlegen Sie bspw. Arbeitsaufträge, Informationen oder Links.</w:t>
            </w:r>
          </w:p>
          <w:p w14:paraId="6A9983F9" w14:textId="77777777" w:rsidR="000C2E85" w:rsidRPr="000C2E85" w:rsidRDefault="000C2E85" w:rsidP="000C2E85">
            <w:pPr>
              <w:pStyle w:val="Listenabsatz"/>
              <w:numPr>
                <w:ilvl w:val="0"/>
                <w:numId w:val="29"/>
              </w:numPr>
              <w:spacing w:before="120" w:after="120" w:line="276" w:lineRule="auto"/>
              <w:ind w:left="370"/>
              <w:rPr>
                <w:rFonts w:ascii="Arial" w:eastAsiaTheme="minorHAnsi" w:hAnsi="Arial" w:cs="Arial"/>
                <w:sz w:val="24"/>
                <w:szCs w:val="28"/>
              </w:rPr>
            </w:pPr>
            <w:r w:rsidRPr="000C2E85">
              <w:rPr>
                <w:rFonts w:ascii="Arial" w:eastAsiaTheme="minorHAnsi" w:hAnsi="Arial" w:cs="Arial"/>
                <w:sz w:val="24"/>
                <w:szCs w:val="28"/>
              </w:rPr>
              <w:t>Fügen Sie Musik, Voice-Overs o. Animationen ein: Wählen Sie aus der frei verfügbaren Musiksammlung Songs aus, erstellen Sie eigene Voice-Overs oder lassen Sie Ihre Texte durch die KI-Stimme sprechen.</w:t>
            </w:r>
          </w:p>
          <w:p w14:paraId="1E68E497" w14:textId="77777777" w:rsidR="000C2E85" w:rsidRPr="000C2E85" w:rsidRDefault="000C2E85" w:rsidP="000C2E85">
            <w:pPr>
              <w:pStyle w:val="Listenabsatz"/>
              <w:numPr>
                <w:ilvl w:val="0"/>
                <w:numId w:val="29"/>
              </w:numPr>
              <w:spacing w:before="120" w:after="120" w:line="276" w:lineRule="auto"/>
              <w:ind w:left="370"/>
              <w:rPr>
                <w:rFonts w:ascii="Arial" w:eastAsiaTheme="minorHAnsi" w:hAnsi="Arial" w:cs="Arial"/>
                <w:sz w:val="24"/>
                <w:szCs w:val="28"/>
              </w:rPr>
            </w:pPr>
            <w:r w:rsidRPr="000C2E85">
              <w:rPr>
                <w:rFonts w:ascii="Arial" w:eastAsiaTheme="minorHAnsi" w:hAnsi="Arial" w:cs="Arial"/>
                <w:sz w:val="24"/>
                <w:szCs w:val="28"/>
              </w:rPr>
              <w:t xml:space="preserve">Teilen Sie Ihr Erklärvideo: Präsentieren Sie Ihr Video auf der </w:t>
            </w:r>
            <w:proofErr w:type="spellStart"/>
            <w:r w:rsidRPr="000C2E85">
              <w:rPr>
                <w:rFonts w:ascii="Arial" w:eastAsiaTheme="minorHAnsi" w:hAnsi="Arial" w:cs="Arial"/>
                <w:sz w:val="24"/>
                <w:szCs w:val="28"/>
              </w:rPr>
              <w:t>Canva</w:t>
            </w:r>
            <w:proofErr w:type="spellEnd"/>
            <w:r w:rsidRPr="000C2E85">
              <w:rPr>
                <w:rFonts w:ascii="Arial" w:eastAsiaTheme="minorHAnsi" w:hAnsi="Arial" w:cs="Arial"/>
                <w:sz w:val="24"/>
                <w:szCs w:val="28"/>
              </w:rPr>
              <w:t xml:space="preserve">-Homepage, laden Sie es herunter, teilen Sie es auf </w:t>
            </w:r>
            <w:proofErr w:type="spellStart"/>
            <w:r w:rsidRPr="000C2E85">
              <w:rPr>
                <w:rFonts w:ascii="Arial" w:eastAsiaTheme="minorHAnsi" w:hAnsi="Arial" w:cs="Arial"/>
                <w:sz w:val="24"/>
                <w:szCs w:val="28"/>
              </w:rPr>
              <w:t>Social</w:t>
            </w:r>
            <w:proofErr w:type="spellEnd"/>
            <w:r w:rsidRPr="000C2E85">
              <w:rPr>
                <w:rFonts w:ascii="Arial" w:eastAsiaTheme="minorHAnsi" w:hAnsi="Arial" w:cs="Arial"/>
                <w:sz w:val="24"/>
                <w:szCs w:val="28"/>
              </w:rPr>
              <w:t xml:space="preserve"> Media oder betten Sie es in Ihre Lernplattform ein.</w:t>
            </w:r>
          </w:p>
        </w:tc>
        <w:tc>
          <w:tcPr>
            <w:tcW w:w="2073" w:type="pct"/>
          </w:tcPr>
          <w:p w14:paraId="3916355F" w14:textId="77777777" w:rsidR="000C2E85" w:rsidRPr="000C2E85" w:rsidRDefault="000C2E85" w:rsidP="000C2E8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392"/>
              <w:rPr>
                <w:rFonts w:ascii="Arial" w:eastAsiaTheme="minorHAnsi" w:hAnsi="Arial" w:cs="Arial"/>
                <w:sz w:val="24"/>
                <w:szCs w:val="28"/>
              </w:rPr>
            </w:pPr>
            <w:r w:rsidRPr="000C2E85">
              <w:rPr>
                <w:rFonts w:ascii="Arial" w:eastAsiaTheme="minorHAnsi" w:hAnsi="Arial" w:cs="Arial"/>
                <w:sz w:val="24"/>
                <w:szCs w:val="28"/>
              </w:rPr>
              <w:lastRenderedPageBreak/>
              <w:t>Titel benennen</w:t>
            </w:r>
          </w:p>
          <w:p w14:paraId="240A400D" w14:textId="77777777" w:rsidR="000C2E85" w:rsidRPr="000C2E85" w:rsidRDefault="000C2E85" w:rsidP="000C2E8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392"/>
              <w:rPr>
                <w:rFonts w:ascii="Arial" w:eastAsiaTheme="minorHAnsi" w:hAnsi="Arial" w:cs="Arial"/>
                <w:sz w:val="24"/>
                <w:szCs w:val="28"/>
              </w:rPr>
            </w:pPr>
            <w:proofErr w:type="spellStart"/>
            <w:r w:rsidRPr="000C2E85">
              <w:rPr>
                <w:rFonts w:ascii="Arial" w:eastAsiaTheme="minorHAnsi" w:hAnsi="Arial" w:cs="Arial"/>
                <w:sz w:val="24"/>
                <w:szCs w:val="28"/>
              </w:rPr>
              <w:t>Storymodus</w:t>
            </w:r>
            <w:proofErr w:type="spellEnd"/>
            <w:r w:rsidRPr="000C2E85">
              <w:rPr>
                <w:rFonts w:ascii="Arial" w:eastAsiaTheme="minorHAnsi" w:hAnsi="Arial" w:cs="Arial"/>
                <w:sz w:val="24"/>
                <w:szCs w:val="28"/>
              </w:rPr>
              <w:t xml:space="preserve"> wählen: KI-Erstellung o. eigenes Skript hochladen</w:t>
            </w:r>
          </w:p>
          <w:p w14:paraId="3847F197" w14:textId="77777777" w:rsidR="000C2E85" w:rsidRPr="000C2E85" w:rsidRDefault="000C2E85" w:rsidP="000C2E8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392"/>
              <w:rPr>
                <w:rFonts w:ascii="Arial" w:eastAsiaTheme="minorHAnsi" w:hAnsi="Arial" w:cs="Arial"/>
                <w:sz w:val="24"/>
                <w:szCs w:val="28"/>
              </w:rPr>
            </w:pPr>
            <w:r w:rsidRPr="000C2E85">
              <w:rPr>
                <w:rFonts w:ascii="Arial" w:eastAsiaTheme="minorHAnsi" w:hAnsi="Arial" w:cs="Arial"/>
                <w:sz w:val="24"/>
                <w:szCs w:val="28"/>
              </w:rPr>
              <w:t>Vorlage auswählen: bspw. Erklärung, Arbeitsablauf, Prozess</w:t>
            </w:r>
          </w:p>
          <w:p w14:paraId="3B0BF08B" w14:textId="77777777" w:rsidR="000C2E85" w:rsidRPr="000C2E85" w:rsidRDefault="000C2E85" w:rsidP="000C2E8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392"/>
              <w:rPr>
                <w:rFonts w:ascii="Arial" w:eastAsiaTheme="minorHAnsi" w:hAnsi="Arial" w:cs="Arial"/>
                <w:sz w:val="24"/>
                <w:szCs w:val="28"/>
              </w:rPr>
            </w:pPr>
            <w:r w:rsidRPr="000C2E85">
              <w:rPr>
                <w:rFonts w:ascii="Arial" w:eastAsiaTheme="minorHAnsi" w:hAnsi="Arial" w:cs="Arial"/>
                <w:sz w:val="24"/>
                <w:szCs w:val="28"/>
              </w:rPr>
              <w:t>Beschreibung des Themas: 3–5 Wörter</w:t>
            </w:r>
          </w:p>
          <w:p w14:paraId="5417D14C" w14:textId="77777777" w:rsidR="000C2E85" w:rsidRPr="000C2E85" w:rsidRDefault="000C2E85" w:rsidP="000C2E8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392"/>
              <w:rPr>
                <w:rFonts w:ascii="Arial" w:eastAsiaTheme="minorHAnsi" w:hAnsi="Arial" w:cs="Arial"/>
                <w:sz w:val="24"/>
                <w:szCs w:val="28"/>
              </w:rPr>
            </w:pPr>
            <w:r w:rsidRPr="000C2E85">
              <w:rPr>
                <w:rFonts w:ascii="Arial" w:eastAsiaTheme="minorHAnsi" w:hAnsi="Arial" w:cs="Arial"/>
                <w:sz w:val="24"/>
                <w:szCs w:val="28"/>
              </w:rPr>
              <w:t xml:space="preserve">Zielgruppe auswählen: bspw. </w:t>
            </w:r>
            <w:proofErr w:type="spellStart"/>
            <w:r w:rsidRPr="000C2E85">
              <w:rPr>
                <w:rFonts w:ascii="Arial" w:eastAsiaTheme="minorHAnsi" w:hAnsi="Arial" w:cs="Arial"/>
                <w:sz w:val="24"/>
                <w:szCs w:val="28"/>
              </w:rPr>
              <w:t>SuS</w:t>
            </w:r>
            <w:proofErr w:type="spellEnd"/>
            <w:r w:rsidRPr="000C2E85">
              <w:rPr>
                <w:rFonts w:ascii="Arial" w:eastAsiaTheme="minorHAnsi" w:hAnsi="Arial" w:cs="Arial"/>
                <w:sz w:val="24"/>
                <w:szCs w:val="28"/>
              </w:rPr>
              <w:t>, Lehrkräfte</w:t>
            </w:r>
          </w:p>
          <w:p w14:paraId="30C5316B" w14:textId="77777777" w:rsidR="000C2E85" w:rsidRPr="000C2E85" w:rsidRDefault="000C2E85" w:rsidP="000C2E8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392"/>
              <w:rPr>
                <w:rFonts w:ascii="Arial" w:eastAsiaTheme="minorHAnsi" w:hAnsi="Arial" w:cs="Arial"/>
                <w:sz w:val="24"/>
                <w:szCs w:val="28"/>
              </w:rPr>
            </w:pPr>
            <w:r w:rsidRPr="000C2E85">
              <w:rPr>
                <w:rFonts w:ascii="Arial" w:eastAsiaTheme="minorHAnsi" w:hAnsi="Arial" w:cs="Arial"/>
                <w:sz w:val="24"/>
                <w:szCs w:val="28"/>
              </w:rPr>
              <w:lastRenderedPageBreak/>
              <w:t>Emotion auswählen: bspw. neutral, unterhaltsam</w:t>
            </w:r>
          </w:p>
          <w:p w14:paraId="1805A36D" w14:textId="77777777" w:rsidR="000C2E85" w:rsidRPr="000C2E85" w:rsidRDefault="000C2E85" w:rsidP="000C2E8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392"/>
              <w:rPr>
                <w:rFonts w:ascii="Arial" w:eastAsiaTheme="minorHAnsi" w:hAnsi="Arial" w:cs="Arial"/>
                <w:sz w:val="24"/>
                <w:szCs w:val="28"/>
              </w:rPr>
            </w:pPr>
            <w:proofErr w:type="spellStart"/>
            <w:r w:rsidRPr="000C2E85">
              <w:rPr>
                <w:rFonts w:ascii="Arial" w:eastAsiaTheme="minorHAnsi" w:hAnsi="Arial" w:cs="Arial"/>
                <w:sz w:val="24"/>
                <w:szCs w:val="28"/>
              </w:rPr>
              <w:t>Storylänge</w:t>
            </w:r>
            <w:proofErr w:type="spellEnd"/>
            <w:r w:rsidRPr="000C2E85">
              <w:rPr>
                <w:rFonts w:ascii="Arial" w:eastAsiaTheme="minorHAnsi" w:hAnsi="Arial" w:cs="Arial"/>
                <w:sz w:val="24"/>
                <w:szCs w:val="28"/>
              </w:rPr>
              <w:t xml:space="preserve"> auswählen: bspw. 30 Sek. o. 180 Sek.</w:t>
            </w:r>
          </w:p>
          <w:p w14:paraId="2B5B4000" w14:textId="77777777" w:rsidR="000C2E85" w:rsidRPr="000C2E85" w:rsidRDefault="000C2E85" w:rsidP="000C2E8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392"/>
              <w:rPr>
                <w:rFonts w:ascii="Arial" w:eastAsiaTheme="minorHAnsi" w:hAnsi="Arial" w:cs="Arial"/>
                <w:sz w:val="24"/>
                <w:szCs w:val="28"/>
              </w:rPr>
            </w:pPr>
            <w:r w:rsidRPr="000C2E85">
              <w:rPr>
                <w:rFonts w:ascii="Arial" w:eastAsiaTheme="minorHAnsi" w:hAnsi="Arial" w:cs="Arial"/>
                <w:sz w:val="24"/>
                <w:szCs w:val="28"/>
              </w:rPr>
              <w:t>Thema benennen: bspw. Physik „Reihenschaltung“</w:t>
            </w:r>
          </w:p>
          <w:p w14:paraId="66B30AB4" w14:textId="77777777" w:rsidR="000C2E85" w:rsidRPr="000C2E85" w:rsidRDefault="000C2E85" w:rsidP="000C2E8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392"/>
              <w:rPr>
                <w:rFonts w:ascii="Arial" w:eastAsiaTheme="minorHAnsi" w:hAnsi="Arial" w:cs="Arial"/>
                <w:sz w:val="24"/>
                <w:szCs w:val="28"/>
              </w:rPr>
            </w:pPr>
            <w:r w:rsidRPr="000C2E85">
              <w:rPr>
                <w:rFonts w:ascii="Arial" w:eastAsiaTheme="minorHAnsi" w:hAnsi="Arial" w:cs="Arial"/>
                <w:sz w:val="24"/>
                <w:szCs w:val="28"/>
              </w:rPr>
              <w:t>optional Arbeitsaufträge hinterlegen: Links einfügen</w:t>
            </w:r>
          </w:p>
          <w:p w14:paraId="7DAE78E6" w14:textId="77777777" w:rsidR="000C2E85" w:rsidRPr="000C2E85" w:rsidRDefault="000C2E85" w:rsidP="000C2E8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392"/>
              <w:rPr>
                <w:rFonts w:ascii="Arial" w:eastAsiaTheme="minorHAnsi" w:hAnsi="Arial" w:cs="Arial"/>
                <w:sz w:val="24"/>
                <w:szCs w:val="28"/>
              </w:rPr>
            </w:pPr>
            <w:r w:rsidRPr="000C2E85">
              <w:rPr>
                <w:rFonts w:ascii="Arial" w:eastAsiaTheme="minorHAnsi" w:hAnsi="Arial" w:cs="Arial"/>
                <w:sz w:val="24"/>
                <w:szCs w:val="28"/>
              </w:rPr>
              <w:t>Story erstellen o. generieren lassen</w:t>
            </w:r>
          </w:p>
          <w:p w14:paraId="296103C5" w14:textId="77777777" w:rsidR="000C2E85" w:rsidRPr="000C2E85" w:rsidRDefault="000C2E85" w:rsidP="000C2E8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392"/>
              <w:rPr>
                <w:rFonts w:ascii="Arial" w:eastAsiaTheme="minorHAnsi" w:hAnsi="Arial" w:cs="Arial"/>
                <w:sz w:val="24"/>
                <w:szCs w:val="28"/>
              </w:rPr>
            </w:pPr>
            <w:r w:rsidRPr="000C2E85">
              <w:rPr>
                <w:rFonts w:ascii="Arial" w:eastAsiaTheme="minorHAnsi" w:hAnsi="Arial" w:cs="Arial"/>
                <w:sz w:val="24"/>
                <w:szCs w:val="28"/>
              </w:rPr>
              <w:t>Story prüfen bzw. anpassen</w:t>
            </w:r>
          </w:p>
          <w:p w14:paraId="09DA6BEB" w14:textId="77777777" w:rsidR="000C2E85" w:rsidRPr="000C2E85" w:rsidRDefault="000C2E85" w:rsidP="000C2E8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392"/>
              <w:rPr>
                <w:rFonts w:ascii="Arial" w:eastAsiaTheme="minorHAnsi" w:hAnsi="Arial" w:cs="Arial"/>
                <w:sz w:val="24"/>
                <w:szCs w:val="28"/>
              </w:rPr>
            </w:pPr>
            <w:r w:rsidRPr="000C2E85">
              <w:rPr>
                <w:rFonts w:ascii="Arial" w:eastAsiaTheme="minorHAnsi" w:hAnsi="Arial" w:cs="Arial"/>
                <w:sz w:val="24"/>
                <w:szCs w:val="28"/>
              </w:rPr>
              <w:t>Story visualisieren lassen</w:t>
            </w:r>
          </w:p>
          <w:p w14:paraId="1B6AD790" w14:textId="77777777" w:rsidR="000C2E85" w:rsidRPr="000C2E85" w:rsidRDefault="000C2E85" w:rsidP="000C2E8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392"/>
              <w:rPr>
                <w:rFonts w:ascii="Arial" w:eastAsiaTheme="minorHAnsi" w:hAnsi="Arial" w:cs="Arial"/>
                <w:sz w:val="24"/>
                <w:szCs w:val="28"/>
              </w:rPr>
            </w:pPr>
            <w:r w:rsidRPr="000C2E85">
              <w:rPr>
                <w:rFonts w:ascii="Arial" w:eastAsiaTheme="minorHAnsi" w:hAnsi="Arial" w:cs="Arial"/>
                <w:sz w:val="24"/>
                <w:szCs w:val="28"/>
              </w:rPr>
              <w:t>Video prüfen bzw. anpassen: bspw. Stimmfarbe, Bilder, Untertitel usw.</w:t>
            </w:r>
          </w:p>
          <w:p w14:paraId="6CDC63D6" w14:textId="77777777" w:rsidR="000C2E85" w:rsidRPr="000C2E85" w:rsidRDefault="000C2E85" w:rsidP="000C2E8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392"/>
              <w:rPr>
                <w:rFonts w:ascii="Arial" w:eastAsiaTheme="minorHAnsi" w:hAnsi="Arial" w:cs="Arial"/>
                <w:sz w:val="24"/>
                <w:szCs w:val="28"/>
              </w:rPr>
            </w:pPr>
            <w:r w:rsidRPr="000C2E85">
              <w:rPr>
                <w:rFonts w:ascii="Arial" w:eastAsiaTheme="minorHAnsi" w:hAnsi="Arial" w:cs="Arial"/>
                <w:sz w:val="24"/>
                <w:szCs w:val="28"/>
              </w:rPr>
              <w:t>Video freigeben</w:t>
            </w:r>
          </w:p>
          <w:p w14:paraId="5DEEEF3E" w14:textId="77777777" w:rsidR="000C2E85" w:rsidRPr="000C2E85" w:rsidRDefault="000C2E85" w:rsidP="000C2E8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392"/>
              <w:rPr>
                <w:rFonts w:ascii="Arial" w:eastAsiaTheme="minorHAnsi" w:hAnsi="Arial" w:cs="Arial"/>
                <w:sz w:val="24"/>
                <w:szCs w:val="28"/>
              </w:rPr>
            </w:pPr>
            <w:r w:rsidRPr="000C2E85">
              <w:rPr>
                <w:rFonts w:ascii="Arial" w:eastAsiaTheme="minorHAnsi" w:hAnsi="Arial" w:cs="Arial"/>
                <w:sz w:val="24"/>
                <w:szCs w:val="28"/>
              </w:rPr>
              <w:t>Video teilen</w:t>
            </w:r>
          </w:p>
        </w:tc>
      </w:tr>
      <w:tr w:rsidR="000C2E85" w:rsidRPr="000C2E85" w14:paraId="7B4DE6A1" w14:textId="77777777" w:rsidTr="000C2E85">
        <w:trPr>
          <w:trHeight w:val="139"/>
          <w:jc w:val="center"/>
        </w:trPr>
        <w:tc>
          <w:tcPr>
            <w:tcW w:w="765" w:type="pct"/>
          </w:tcPr>
          <w:p w14:paraId="36535C63" w14:textId="77777777" w:rsidR="000C2E85" w:rsidRPr="000C2E85" w:rsidRDefault="000C2E85" w:rsidP="000C2E85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0C2E85">
              <w:rPr>
                <w:rFonts w:ascii="Arial" w:hAnsi="Arial" w:cs="Arial"/>
                <w:bCs/>
                <w:sz w:val="24"/>
                <w:szCs w:val="28"/>
              </w:rPr>
              <w:lastRenderedPageBreak/>
              <w:t xml:space="preserve">Zeitbedarf: </w:t>
            </w:r>
          </w:p>
        </w:tc>
        <w:tc>
          <w:tcPr>
            <w:tcW w:w="2162" w:type="pct"/>
          </w:tcPr>
          <w:p w14:paraId="370C02C7" w14:textId="77777777" w:rsidR="000C2E85" w:rsidRPr="000C2E85" w:rsidRDefault="000C2E85" w:rsidP="000C2E85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ind w:left="454"/>
              <w:rPr>
                <w:rFonts w:ascii="Arial" w:eastAsiaTheme="minorHAnsi" w:hAnsi="Arial" w:cs="Arial"/>
                <w:sz w:val="24"/>
                <w:szCs w:val="28"/>
              </w:rPr>
            </w:pPr>
            <w:r w:rsidRPr="000C2E85">
              <w:rPr>
                <w:rFonts w:ascii="Arial" w:eastAsiaTheme="minorHAnsi" w:hAnsi="Arial" w:cs="Arial"/>
                <w:sz w:val="24"/>
                <w:szCs w:val="28"/>
              </w:rPr>
              <w:t>Einarbeitung notwendig, aber intuitiv</w:t>
            </w:r>
          </w:p>
          <w:p w14:paraId="62D36AB3" w14:textId="77777777" w:rsidR="000C2E85" w:rsidRPr="000C2E85" w:rsidRDefault="000C2E85" w:rsidP="000C2E85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ind w:left="454"/>
              <w:rPr>
                <w:rFonts w:ascii="Arial" w:eastAsiaTheme="minorHAnsi" w:hAnsi="Arial" w:cs="Arial"/>
                <w:sz w:val="24"/>
                <w:szCs w:val="28"/>
              </w:rPr>
            </w:pPr>
            <w:r w:rsidRPr="000C2E85">
              <w:rPr>
                <w:rFonts w:ascii="Arial" w:eastAsiaTheme="minorHAnsi" w:hAnsi="Arial" w:cs="Arial"/>
                <w:sz w:val="24"/>
                <w:szCs w:val="28"/>
              </w:rPr>
              <w:t>erste Ergebnisse nach 2 Stunden</w:t>
            </w:r>
          </w:p>
        </w:tc>
        <w:tc>
          <w:tcPr>
            <w:tcW w:w="2073" w:type="pct"/>
          </w:tcPr>
          <w:p w14:paraId="63B15022" w14:textId="77777777" w:rsidR="000C2E85" w:rsidRPr="000C2E85" w:rsidRDefault="000C2E85" w:rsidP="000C2E85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ind w:left="454"/>
              <w:rPr>
                <w:rFonts w:ascii="Arial" w:eastAsiaTheme="minorHAnsi" w:hAnsi="Arial" w:cs="Arial"/>
                <w:sz w:val="24"/>
                <w:szCs w:val="28"/>
              </w:rPr>
            </w:pPr>
            <w:r w:rsidRPr="000C2E85">
              <w:rPr>
                <w:rFonts w:ascii="Arial" w:eastAsiaTheme="minorHAnsi" w:hAnsi="Arial" w:cs="Arial"/>
                <w:sz w:val="24"/>
                <w:szCs w:val="28"/>
              </w:rPr>
              <w:t>kaum Einarbeitung notwendig</w:t>
            </w:r>
          </w:p>
          <w:p w14:paraId="245C12E7" w14:textId="77777777" w:rsidR="000C2E85" w:rsidRPr="000C2E85" w:rsidRDefault="000C2E85" w:rsidP="000C2E85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ind w:left="454"/>
              <w:rPr>
                <w:rFonts w:ascii="Arial" w:eastAsiaTheme="minorHAnsi" w:hAnsi="Arial" w:cs="Arial"/>
                <w:sz w:val="24"/>
                <w:szCs w:val="28"/>
              </w:rPr>
            </w:pPr>
            <w:r w:rsidRPr="000C2E85">
              <w:rPr>
                <w:rFonts w:ascii="Arial" w:eastAsiaTheme="minorHAnsi" w:hAnsi="Arial" w:cs="Arial"/>
                <w:sz w:val="24"/>
                <w:szCs w:val="28"/>
              </w:rPr>
              <w:t>erste Ergebnisse nach 30 Minuten</w:t>
            </w:r>
          </w:p>
        </w:tc>
      </w:tr>
      <w:tr w:rsidR="000C2E85" w:rsidRPr="000C2E85" w14:paraId="178B2061" w14:textId="77777777" w:rsidTr="000C2E85">
        <w:trPr>
          <w:trHeight w:val="520"/>
          <w:jc w:val="center"/>
        </w:trPr>
        <w:tc>
          <w:tcPr>
            <w:tcW w:w="765" w:type="pct"/>
          </w:tcPr>
          <w:p w14:paraId="7695AFF6" w14:textId="77777777" w:rsidR="000C2E85" w:rsidRPr="000C2E85" w:rsidRDefault="000C2E85" w:rsidP="000C2E85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0C2E85">
              <w:rPr>
                <w:rFonts w:ascii="Arial" w:hAnsi="Arial" w:cs="Arial"/>
                <w:bCs/>
                <w:sz w:val="24"/>
                <w:szCs w:val="28"/>
              </w:rPr>
              <w:t xml:space="preserve">Tutorial: </w:t>
            </w:r>
          </w:p>
        </w:tc>
        <w:tc>
          <w:tcPr>
            <w:tcW w:w="2162" w:type="pct"/>
          </w:tcPr>
          <w:p w14:paraId="678C6BC6" w14:textId="77777777" w:rsidR="000C2E85" w:rsidRPr="000C2E85" w:rsidRDefault="000C2E85" w:rsidP="000C2E85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ind w:left="454"/>
              <w:rPr>
                <w:rFonts w:ascii="Arial" w:eastAsiaTheme="minorHAnsi" w:hAnsi="Arial" w:cs="Arial"/>
                <w:sz w:val="24"/>
                <w:szCs w:val="28"/>
              </w:rPr>
            </w:pPr>
            <w:hyperlink r:id="rId9" w:history="1">
              <w:r w:rsidRPr="000C2E85">
                <w:rPr>
                  <w:rFonts w:ascii="Arial" w:eastAsiaTheme="minorHAnsi" w:hAnsi="Arial" w:cs="Arial"/>
                  <w:sz w:val="24"/>
                  <w:szCs w:val="28"/>
                </w:rPr>
                <w:t>https://tinyurl.com/mtn7tb23</w:t>
              </w:r>
            </w:hyperlink>
            <w:r w:rsidRPr="000C2E85">
              <w:rPr>
                <w:rFonts w:ascii="Arial" w:eastAsiaTheme="minorHAnsi" w:hAnsi="Arial" w:cs="Arial"/>
                <w:sz w:val="24"/>
                <w:szCs w:val="28"/>
              </w:rPr>
              <w:t xml:space="preserve"> </w:t>
            </w:r>
          </w:p>
        </w:tc>
        <w:tc>
          <w:tcPr>
            <w:tcW w:w="2073" w:type="pct"/>
          </w:tcPr>
          <w:p w14:paraId="110F6B11" w14:textId="77777777" w:rsidR="000C2E85" w:rsidRPr="000C2E85" w:rsidRDefault="000C2E85" w:rsidP="000C2E85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ind w:left="454"/>
              <w:rPr>
                <w:rFonts w:ascii="Arial" w:eastAsiaTheme="minorHAnsi" w:hAnsi="Arial" w:cs="Arial"/>
                <w:sz w:val="24"/>
                <w:szCs w:val="28"/>
              </w:rPr>
            </w:pPr>
            <w:hyperlink r:id="rId10" w:history="1">
              <w:r w:rsidRPr="000C2E85">
                <w:rPr>
                  <w:rFonts w:ascii="Arial" w:eastAsiaTheme="minorHAnsi" w:hAnsi="Arial" w:cs="Arial"/>
                  <w:sz w:val="24"/>
                  <w:szCs w:val="28"/>
                </w:rPr>
                <w:t>https://tinyurl.com/3d2ursrk</w:t>
              </w:r>
            </w:hyperlink>
            <w:r w:rsidRPr="000C2E85">
              <w:rPr>
                <w:rFonts w:ascii="Arial" w:eastAsiaTheme="minorHAnsi" w:hAnsi="Arial" w:cs="Arial"/>
                <w:sz w:val="24"/>
                <w:szCs w:val="28"/>
              </w:rPr>
              <w:t xml:space="preserve"> </w:t>
            </w:r>
          </w:p>
        </w:tc>
      </w:tr>
    </w:tbl>
    <w:p w14:paraId="412EDA2D" w14:textId="77777777" w:rsidR="000C2E85" w:rsidRPr="000C2E85" w:rsidRDefault="000C2E85" w:rsidP="000C2E85">
      <w:pPr>
        <w:spacing w:before="120" w:after="120"/>
        <w:rPr>
          <w:rFonts w:ascii="Arial" w:eastAsiaTheme="minorHAnsi" w:hAnsi="Arial" w:cs="Arial"/>
          <w:bCs/>
          <w:sz w:val="24"/>
          <w:szCs w:val="28"/>
        </w:rPr>
      </w:pPr>
    </w:p>
    <w:sectPr w:rsidR="000C2E85" w:rsidRPr="000C2E85" w:rsidSect="000C2E85">
      <w:headerReference w:type="default" r:id="rId11"/>
      <w:pgSz w:w="11906" w:h="16838" w:code="9"/>
      <w:pgMar w:top="-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 Condensed Medium">
    <w:altName w:val="Fira Sans Condensed Medium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Überschriften)">
    <w:altName w:val="Calibri Light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6440FD8A" w:rsidR="00095CFC" w:rsidRPr="00AD651E" w:rsidRDefault="00652727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0</w:t>
          </w:r>
          <w:r w:rsidR="00160445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197260187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93277"/>
    <w:multiLevelType w:val="hybridMultilevel"/>
    <w:tmpl w:val="8FD2F4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17CEB"/>
    <w:multiLevelType w:val="hybridMultilevel"/>
    <w:tmpl w:val="2BA810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F7672"/>
    <w:multiLevelType w:val="hybridMultilevel"/>
    <w:tmpl w:val="21E4AB6E"/>
    <w:lvl w:ilvl="0" w:tplc="C9E26F2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8136A"/>
    <w:multiLevelType w:val="hybridMultilevel"/>
    <w:tmpl w:val="21E4AB6E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32E0A"/>
    <w:multiLevelType w:val="hybridMultilevel"/>
    <w:tmpl w:val="5B0E87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31060A"/>
    <w:multiLevelType w:val="hybridMultilevel"/>
    <w:tmpl w:val="CF547D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8FB11"/>
    <w:multiLevelType w:val="hybridMultilevel"/>
    <w:tmpl w:val="41A000F6"/>
    <w:lvl w:ilvl="0" w:tplc="4B4CFA88">
      <w:start w:val="1"/>
      <w:numFmt w:val="decimal"/>
      <w:lvlText w:val="%1."/>
      <w:lvlJc w:val="left"/>
      <w:pPr>
        <w:ind w:left="720" w:hanging="360"/>
      </w:pPr>
    </w:lvl>
    <w:lvl w:ilvl="1" w:tplc="E746079E">
      <w:start w:val="1"/>
      <w:numFmt w:val="lowerLetter"/>
      <w:lvlText w:val="%2."/>
      <w:lvlJc w:val="left"/>
      <w:pPr>
        <w:ind w:left="1440" w:hanging="360"/>
      </w:pPr>
    </w:lvl>
    <w:lvl w:ilvl="2" w:tplc="BA62C7B8">
      <w:start w:val="1"/>
      <w:numFmt w:val="lowerRoman"/>
      <w:lvlText w:val="%3."/>
      <w:lvlJc w:val="right"/>
      <w:pPr>
        <w:ind w:left="2160" w:hanging="180"/>
      </w:pPr>
    </w:lvl>
    <w:lvl w:ilvl="3" w:tplc="7190FCD4">
      <w:start w:val="1"/>
      <w:numFmt w:val="decimal"/>
      <w:lvlText w:val="%4."/>
      <w:lvlJc w:val="left"/>
      <w:pPr>
        <w:ind w:left="2880" w:hanging="360"/>
      </w:pPr>
    </w:lvl>
    <w:lvl w:ilvl="4" w:tplc="1A5A68A0">
      <w:start w:val="1"/>
      <w:numFmt w:val="lowerLetter"/>
      <w:lvlText w:val="%5."/>
      <w:lvlJc w:val="left"/>
      <w:pPr>
        <w:ind w:left="3600" w:hanging="360"/>
      </w:pPr>
    </w:lvl>
    <w:lvl w:ilvl="5" w:tplc="1D048DC8">
      <w:start w:val="1"/>
      <w:numFmt w:val="lowerRoman"/>
      <w:lvlText w:val="%6."/>
      <w:lvlJc w:val="right"/>
      <w:pPr>
        <w:ind w:left="4320" w:hanging="180"/>
      </w:pPr>
    </w:lvl>
    <w:lvl w:ilvl="6" w:tplc="CDACB7E0">
      <w:start w:val="1"/>
      <w:numFmt w:val="decimal"/>
      <w:lvlText w:val="%7."/>
      <w:lvlJc w:val="left"/>
      <w:pPr>
        <w:ind w:left="5040" w:hanging="360"/>
      </w:pPr>
    </w:lvl>
    <w:lvl w:ilvl="7" w:tplc="8692390A">
      <w:start w:val="1"/>
      <w:numFmt w:val="lowerLetter"/>
      <w:lvlText w:val="%8."/>
      <w:lvlJc w:val="left"/>
      <w:pPr>
        <w:ind w:left="5760" w:hanging="360"/>
      </w:pPr>
    </w:lvl>
    <w:lvl w:ilvl="8" w:tplc="8600392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A50E04"/>
    <w:multiLevelType w:val="hybridMultilevel"/>
    <w:tmpl w:val="5B0E87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EC6F9F"/>
    <w:multiLevelType w:val="hybridMultilevel"/>
    <w:tmpl w:val="91561128"/>
    <w:lvl w:ilvl="0" w:tplc="703C406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DB8C3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13"/>
  </w:num>
  <w:num w:numId="2" w16cid:durableId="1667436405">
    <w:abstractNumId w:val="25"/>
  </w:num>
  <w:num w:numId="3" w16cid:durableId="1489901206">
    <w:abstractNumId w:val="28"/>
  </w:num>
  <w:num w:numId="4" w16cid:durableId="347487071">
    <w:abstractNumId w:val="15"/>
  </w:num>
  <w:num w:numId="5" w16cid:durableId="1797259768">
    <w:abstractNumId w:val="6"/>
  </w:num>
  <w:num w:numId="6" w16cid:durableId="382026321">
    <w:abstractNumId w:val="9"/>
  </w:num>
  <w:num w:numId="7" w16cid:durableId="1689794066">
    <w:abstractNumId w:val="17"/>
  </w:num>
  <w:num w:numId="8" w16cid:durableId="1879587828">
    <w:abstractNumId w:val="16"/>
  </w:num>
  <w:num w:numId="9" w16cid:durableId="1300964876">
    <w:abstractNumId w:val="11"/>
  </w:num>
  <w:num w:numId="10" w16cid:durableId="595290535">
    <w:abstractNumId w:val="5"/>
  </w:num>
  <w:num w:numId="11" w16cid:durableId="97411375">
    <w:abstractNumId w:val="26"/>
  </w:num>
  <w:num w:numId="12" w16cid:durableId="890846888">
    <w:abstractNumId w:val="20"/>
  </w:num>
  <w:num w:numId="13" w16cid:durableId="924460106">
    <w:abstractNumId w:val="21"/>
  </w:num>
  <w:num w:numId="14" w16cid:durableId="1048651771">
    <w:abstractNumId w:val="19"/>
  </w:num>
  <w:num w:numId="15" w16cid:durableId="1578401136">
    <w:abstractNumId w:val="22"/>
  </w:num>
  <w:num w:numId="16" w16cid:durableId="1207185062">
    <w:abstractNumId w:val="23"/>
  </w:num>
  <w:num w:numId="17" w16cid:durableId="1417631617">
    <w:abstractNumId w:val="24"/>
  </w:num>
  <w:num w:numId="18" w16cid:durableId="340009988">
    <w:abstractNumId w:val="4"/>
  </w:num>
  <w:num w:numId="19" w16cid:durableId="397705200">
    <w:abstractNumId w:val="3"/>
  </w:num>
  <w:num w:numId="20" w16cid:durableId="424764473">
    <w:abstractNumId w:val="2"/>
  </w:num>
  <w:num w:numId="21" w16cid:durableId="177430210">
    <w:abstractNumId w:val="1"/>
  </w:num>
  <w:num w:numId="22" w16cid:durableId="1519151556">
    <w:abstractNumId w:val="0"/>
  </w:num>
  <w:num w:numId="23" w16cid:durableId="2057123057">
    <w:abstractNumId w:val="27"/>
  </w:num>
  <w:num w:numId="24" w16cid:durableId="1302886191">
    <w:abstractNumId w:val="7"/>
  </w:num>
  <w:num w:numId="25" w16cid:durableId="992877354">
    <w:abstractNumId w:val="30"/>
  </w:num>
  <w:num w:numId="26" w16cid:durableId="414136027">
    <w:abstractNumId w:val="10"/>
  </w:num>
  <w:num w:numId="27" w16cid:durableId="239945441">
    <w:abstractNumId w:val="12"/>
  </w:num>
  <w:num w:numId="28" w16cid:durableId="1500461615">
    <w:abstractNumId w:val="18"/>
  </w:num>
  <w:num w:numId="29" w16cid:durableId="1589650605">
    <w:abstractNumId w:val="14"/>
  </w:num>
  <w:num w:numId="30" w16cid:durableId="1461266664">
    <w:abstractNumId w:val="29"/>
  </w:num>
  <w:num w:numId="31" w16cid:durableId="9105054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2E85"/>
    <w:rsid w:val="000C53E7"/>
    <w:rsid w:val="000C66D4"/>
    <w:rsid w:val="000C6A2D"/>
    <w:rsid w:val="001148B0"/>
    <w:rsid w:val="00122937"/>
    <w:rsid w:val="0015409B"/>
    <w:rsid w:val="00160445"/>
    <w:rsid w:val="001714D4"/>
    <w:rsid w:val="001B429B"/>
    <w:rsid w:val="001C5668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2727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7E5321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AF24D8"/>
    <w:rsid w:val="00B01FFE"/>
    <w:rsid w:val="00B076D9"/>
    <w:rsid w:val="00B707AF"/>
    <w:rsid w:val="00B81586"/>
    <w:rsid w:val="00B87D52"/>
    <w:rsid w:val="00BD49AA"/>
    <w:rsid w:val="00BD71E9"/>
    <w:rsid w:val="00C310AF"/>
    <w:rsid w:val="00C37485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EE05D5"/>
    <w:rsid w:val="00F00CA3"/>
    <w:rsid w:val="00F20663"/>
    <w:rsid w:val="00F94A33"/>
    <w:rsid w:val="00FA19D7"/>
    <w:rsid w:val="00FC278E"/>
    <w:rsid w:val="00FD06D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table" w:styleId="Tabellenraster">
    <w:name w:val="Table Grid"/>
    <w:basedOn w:val="NormaleTabelle"/>
    <w:uiPriority w:val="39"/>
    <w:rsid w:val="001604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6FlietextUF2">
    <w:name w:val="06 Fließtext UF 2"/>
    <w:basedOn w:val="Standard"/>
    <w:autoRedefine/>
    <w:qFormat/>
    <w:rsid w:val="00160445"/>
    <w:pPr>
      <w:spacing w:after="120" w:line="288" w:lineRule="auto"/>
      <w:jc w:val="both"/>
    </w:pPr>
    <w:rPr>
      <w:rFonts w:ascii="Times New Roman" w:eastAsia="Times New Roman" w:hAnsi="Times New Roman"/>
      <w:spacing w:val="-6"/>
      <w:w w:val="99"/>
      <w:kern w:val="2"/>
      <w:sz w:val="20"/>
      <w:szCs w:val="20"/>
      <w14:ligatures w14:val="standardContextual"/>
    </w:rPr>
  </w:style>
  <w:style w:type="paragraph" w:customStyle="1" w:styleId="Pa15">
    <w:name w:val="Pa15"/>
    <w:basedOn w:val="Standard"/>
    <w:next w:val="Standard"/>
    <w:uiPriority w:val="99"/>
    <w:rsid w:val="00160445"/>
    <w:pPr>
      <w:autoSpaceDE w:val="0"/>
      <w:autoSpaceDN w:val="0"/>
      <w:adjustRightInd w:val="0"/>
      <w:spacing w:after="0" w:line="201" w:lineRule="atLeast"/>
    </w:pPr>
    <w:rPr>
      <w:rFonts w:ascii="Fira Sans Condensed Medium" w:hAnsi="Fira Sans Condensed Medium"/>
      <w:sz w:val="24"/>
      <w:szCs w:val="24"/>
      <w:lang w:eastAsia="de-DE"/>
    </w:rPr>
  </w:style>
  <w:style w:type="paragraph" w:customStyle="1" w:styleId="7aSGHKastenHead">
    <w:name w:val="7a_SGH_Kasten_Head"/>
    <w:basedOn w:val="Standard"/>
    <w:qFormat/>
    <w:rsid w:val="00122937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cSGHKastenText">
    <w:name w:val="7c_SGH_Kasten_Text"/>
    <w:qFormat/>
    <w:rsid w:val="00122937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character" w:styleId="Hyperlink">
    <w:name w:val="Hyperlink"/>
    <w:basedOn w:val="Absatz-Standardschriftart"/>
    <w:uiPriority w:val="99"/>
    <w:unhideWhenUsed/>
    <w:rsid w:val="000C2E85"/>
    <w:rPr>
      <w:color w:val="0563C1" w:themeColor="hyperlink"/>
      <w:u w:val="single"/>
    </w:rPr>
  </w:style>
  <w:style w:type="paragraph" w:customStyle="1" w:styleId="7bSGHKastenSubhead">
    <w:name w:val="7b_SGH_Kasten_Subhead"/>
    <w:qFormat/>
    <w:rsid w:val="000C2E85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dSGHKastenAuflistung">
    <w:name w:val="7d_SGH_Kasten_Auflistung"/>
    <w:basedOn w:val="Standard"/>
    <w:qFormat/>
    <w:rsid w:val="000C2E85"/>
    <w:pPr>
      <w:numPr>
        <w:numId w:val="25"/>
      </w:numPr>
      <w:spacing w:after="0"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mpleshow.com/d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va.com/de_d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inyurl.com/3d2ursr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mtn7tb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2352</Characters>
  <Application>Microsoft Office Word</Application>
  <DocSecurity>0</DocSecurity>
  <Lines>336</Lines>
  <Paragraphs>320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2025-02-20T14:57:00Z</dcterms:created>
  <dcterms:modified xsi:type="dcterms:W3CDTF">2025-02-20T14:57:00Z</dcterms:modified>
</cp:coreProperties>
</file>