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40259722" w14:textId="02B02C18" w:rsidR="00EE4927" w:rsidRPr="00EE4927" w:rsidRDefault="00EE4927" w:rsidP="00EE4927">
      <w:pPr>
        <w:tabs>
          <w:tab w:val="left" w:pos="2430"/>
        </w:tabs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6126"/>
        <w:gridCol w:w="3818"/>
      </w:tblGrid>
      <w:tr w:rsidR="00EE4927" w:rsidRPr="00EE4927" w14:paraId="21381CDB" w14:textId="1B8DA08E" w:rsidTr="00EE4927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10910" w:type="dxa"/>
            <w:gridSpan w:val="3"/>
            <w:shd w:val="clear" w:color="auto" w:fill="0790CF"/>
          </w:tcPr>
          <w:p w14:paraId="23551D29" w14:textId="0F5F3F20" w:rsidR="00EE4927" w:rsidRPr="00EE4927" w:rsidRDefault="00EE4927" w:rsidP="00EE492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Checkliste: </w:t>
            </w:r>
            <w:r w:rsidRPr="00EE4927">
              <w:rPr>
                <w:rFonts w:ascii="Arial" w:hAnsi="Arial" w:cs="Arial"/>
                <w:b/>
                <w:sz w:val="28"/>
                <w:szCs w:val="28"/>
              </w:rPr>
              <w:t xml:space="preserve">Kollegiale Unterrichtsberatung </w:t>
            </w:r>
          </w:p>
        </w:tc>
      </w:tr>
      <w:tr w:rsidR="00EE4927" w:rsidRPr="00EE4927" w14:paraId="25DDEC1A" w14:textId="6E840896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10910" w:type="dxa"/>
            <w:gridSpan w:val="3"/>
          </w:tcPr>
          <w:p w14:paraId="5A4A6517" w14:textId="7CEF46BE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Berater-Tandem: …………………………… Unterschrift der Lehrkraft: …………………………. </w:t>
            </w:r>
          </w:p>
        </w:tc>
      </w:tr>
      <w:tr w:rsidR="00EE4927" w:rsidRPr="00EE4927" w14:paraId="108BF905" w14:textId="3F42A99B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10910" w:type="dxa"/>
            <w:gridSpan w:val="3"/>
            <w:shd w:val="clear" w:color="auto" w:fill="E4AA6A"/>
          </w:tcPr>
          <w:p w14:paraId="7B717BC4" w14:textId="5C594683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Unterrichtsbeobachtungsbogen </w:t>
            </w:r>
          </w:p>
        </w:tc>
      </w:tr>
      <w:tr w:rsidR="00EE4927" w:rsidRPr="00EE4927" w14:paraId="092FFDC7" w14:textId="7BCE204E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10910" w:type="dxa"/>
            <w:gridSpan w:val="3"/>
          </w:tcPr>
          <w:p w14:paraId="2DBA5C87" w14:textId="53FCF90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Datum: </w:t>
            </w:r>
            <w:r>
              <w:rPr>
                <w:rFonts w:ascii="Arial" w:eastAsiaTheme="minorHAnsi" w:hAnsi="Arial" w:cs="Arial"/>
                <w:sz w:val="24"/>
              </w:rPr>
              <w:tab/>
            </w:r>
            <w:r>
              <w:rPr>
                <w:rFonts w:ascii="Arial" w:eastAsiaTheme="minorHAnsi" w:hAnsi="Arial" w:cs="Arial"/>
                <w:sz w:val="24"/>
              </w:rPr>
              <w:tab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Klasse / Lerngruppe: </w:t>
            </w:r>
            <w:r>
              <w:rPr>
                <w:rFonts w:ascii="Arial" w:eastAsiaTheme="minorHAnsi" w:hAnsi="Arial" w:cs="Arial"/>
                <w:sz w:val="24"/>
              </w:rPr>
              <w:tab/>
            </w:r>
            <w:r>
              <w:rPr>
                <w:rFonts w:ascii="Arial" w:eastAsiaTheme="minorHAnsi" w:hAnsi="Arial" w:cs="Arial"/>
                <w:sz w:val="24"/>
              </w:rPr>
              <w:tab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Fach: </w:t>
            </w:r>
            <w:r>
              <w:rPr>
                <w:rFonts w:ascii="Arial" w:eastAsiaTheme="minorHAnsi" w:hAnsi="Arial" w:cs="Arial"/>
                <w:sz w:val="24"/>
              </w:rPr>
              <w:tab/>
            </w:r>
            <w:r>
              <w:rPr>
                <w:rFonts w:ascii="Arial" w:eastAsiaTheme="minorHAnsi" w:hAnsi="Arial" w:cs="Arial"/>
                <w:sz w:val="24"/>
              </w:rPr>
              <w:tab/>
            </w:r>
            <w:r>
              <w:rPr>
                <w:rFonts w:ascii="Arial" w:eastAsiaTheme="minorHAnsi" w:hAnsi="Arial" w:cs="Arial"/>
                <w:sz w:val="24"/>
              </w:rPr>
              <w:tab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Lehrkraft: </w:t>
            </w:r>
          </w:p>
        </w:tc>
      </w:tr>
      <w:tr w:rsidR="00EE4927" w:rsidRPr="00EE4927" w14:paraId="2EFCC252" w14:textId="217328A2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7092" w:type="dxa"/>
            <w:gridSpan w:val="2"/>
          </w:tcPr>
          <w:p w14:paraId="1127628F" w14:textId="60594A36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Folgeberatung vereinbart: Ja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Nein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</w:p>
        </w:tc>
        <w:tc>
          <w:tcPr>
            <w:tcW w:w="3818" w:type="dxa"/>
          </w:tcPr>
          <w:p w14:paraId="59EA80AD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69443C65" w14:textId="604082C7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10910" w:type="dxa"/>
            <w:gridSpan w:val="3"/>
          </w:tcPr>
          <w:p w14:paraId="25E5FF4F" w14:textId="001DA434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Abkürzungen: PU = Präsenzunterricht; DU = Distanzunterricht; HU = Hybridunterricht </w:t>
            </w:r>
          </w:p>
        </w:tc>
      </w:tr>
      <w:tr w:rsidR="00EE4927" w:rsidRPr="00EE4927" w14:paraId="69FF93A2" w14:textId="49A48E65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7092" w:type="dxa"/>
            <w:gridSpan w:val="2"/>
            <w:shd w:val="clear" w:color="auto" w:fill="E4AA6A"/>
          </w:tcPr>
          <w:p w14:paraId="79CDDF61" w14:textId="6F92359A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</w:p>
        </w:tc>
        <w:tc>
          <w:tcPr>
            <w:tcW w:w="3818" w:type="dxa"/>
            <w:shd w:val="clear" w:color="auto" w:fill="E4AA6A"/>
          </w:tcPr>
          <w:p w14:paraId="48F78A70" w14:textId="728A058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Bemerkungen durch Berater/Beraterin </w:t>
            </w:r>
          </w:p>
        </w:tc>
      </w:tr>
      <w:tr w:rsidR="00EE4927" w:rsidRPr="00EE4927" w14:paraId="45EABF2A" w14:textId="6F63825B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0CCF9063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U1 </w:t>
            </w:r>
          </w:p>
        </w:tc>
        <w:tc>
          <w:tcPr>
            <w:tcW w:w="6126" w:type="dxa"/>
          </w:tcPr>
          <w:p w14:paraId="11E2D3F9" w14:textId="03B4351F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Unterrichtsformat: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 PU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 DU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 HU </w:t>
            </w:r>
          </w:p>
        </w:tc>
        <w:tc>
          <w:tcPr>
            <w:tcW w:w="3818" w:type="dxa"/>
          </w:tcPr>
          <w:p w14:paraId="578CCBE0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1AC6E105" w14:textId="0C20A0C3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59B48194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U2 </w:t>
            </w:r>
          </w:p>
        </w:tc>
        <w:tc>
          <w:tcPr>
            <w:tcW w:w="6126" w:type="dxa"/>
          </w:tcPr>
          <w:p w14:paraId="7CDBE400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Transparenz und Ergebnisorientierung hinsichtlich: </w:t>
            </w:r>
          </w:p>
        </w:tc>
        <w:tc>
          <w:tcPr>
            <w:tcW w:w="3818" w:type="dxa"/>
          </w:tcPr>
          <w:p w14:paraId="5AC409FE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7090F5A7" w14:textId="6EB3CD88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213E9FCB" w14:textId="42D9A5EA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193A6713" w14:textId="6BE1BB40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Unterrichtsgegenstände und Unterrichtsziele </w:t>
            </w:r>
          </w:p>
        </w:tc>
        <w:tc>
          <w:tcPr>
            <w:tcW w:w="3818" w:type="dxa"/>
          </w:tcPr>
          <w:p w14:paraId="02E0BA8B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64A95C4B" w14:textId="789FCAC0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009037EB" w14:textId="4AC7752B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6F6083B3" w14:textId="501DFCD5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Methoden – Vorgehensweisen – Aufgabenstellungen </w:t>
            </w:r>
          </w:p>
        </w:tc>
        <w:tc>
          <w:tcPr>
            <w:tcW w:w="3818" w:type="dxa"/>
          </w:tcPr>
          <w:p w14:paraId="2532149F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17B19B70" w14:textId="38D838F2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1D8B379B" w14:textId="6C816D36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03EF8AEF" w14:textId="3F98742C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Zusammenführung der Unterrichtsphasen zum Gesamtergebnis </w:t>
            </w:r>
          </w:p>
        </w:tc>
        <w:tc>
          <w:tcPr>
            <w:tcW w:w="3818" w:type="dxa"/>
          </w:tcPr>
          <w:p w14:paraId="5A0D5BE7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65CF35B3" w14:textId="031B36DA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  <w:shd w:val="clear" w:color="auto" w:fill="auto"/>
          </w:tcPr>
          <w:p w14:paraId="13A4DC66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U3 </w:t>
            </w:r>
          </w:p>
        </w:tc>
        <w:tc>
          <w:tcPr>
            <w:tcW w:w="6126" w:type="dxa"/>
            <w:shd w:val="clear" w:color="auto" w:fill="auto"/>
          </w:tcPr>
          <w:p w14:paraId="36A7FE30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Problemorientierung und eigenständiges Lernen: </w:t>
            </w:r>
          </w:p>
        </w:tc>
        <w:tc>
          <w:tcPr>
            <w:tcW w:w="3818" w:type="dxa"/>
            <w:shd w:val="clear" w:color="auto" w:fill="auto"/>
          </w:tcPr>
          <w:p w14:paraId="46140836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</w:p>
        </w:tc>
      </w:tr>
      <w:tr w:rsidR="00EE4927" w:rsidRPr="00EE4927" w14:paraId="1573A2E0" w14:textId="3B6B400B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491751ED" w14:textId="1008058C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5E8AFF5E" w14:textId="2301E828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Der Unterricht ist auf die Bearbeitung von Problemstellungen ausgerichtet. </w:t>
            </w:r>
          </w:p>
        </w:tc>
        <w:tc>
          <w:tcPr>
            <w:tcW w:w="3818" w:type="dxa"/>
          </w:tcPr>
          <w:p w14:paraId="1C84A995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3725747A" w14:textId="6C7D1E8E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55C93668" w14:textId="1EC9881B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49FE2D87" w14:textId="1B3401BA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Die </w:t>
            </w:r>
            <w:proofErr w:type="spellStart"/>
            <w:r w:rsidRPr="00EE4927">
              <w:rPr>
                <w:rFonts w:ascii="Arial" w:eastAsiaTheme="minorHAnsi" w:hAnsi="Arial" w:cs="Arial"/>
                <w:sz w:val="24"/>
              </w:rPr>
              <w:t>SuS</w:t>
            </w:r>
            <w:proofErr w:type="spellEnd"/>
            <w:r w:rsidRPr="00EE4927">
              <w:rPr>
                <w:rFonts w:ascii="Arial" w:eastAsiaTheme="minorHAnsi" w:hAnsi="Arial" w:cs="Arial"/>
                <w:sz w:val="24"/>
              </w:rPr>
              <w:t xml:space="preserve"> setzen dazu gezielte Lösungsstrategien ein. </w:t>
            </w:r>
          </w:p>
        </w:tc>
        <w:tc>
          <w:tcPr>
            <w:tcW w:w="3818" w:type="dxa"/>
          </w:tcPr>
          <w:p w14:paraId="170A29D2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59A2FAAD" w14:textId="206429BB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35B25E5C" w14:textId="347728C9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734282DB" w14:textId="35330314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Sie arbeiten in kollaborativen Gruppen oder Tandems. </w:t>
            </w:r>
          </w:p>
        </w:tc>
        <w:tc>
          <w:tcPr>
            <w:tcW w:w="3818" w:type="dxa"/>
          </w:tcPr>
          <w:p w14:paraId="3DA1C034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2618DE0C" w14:textId="1A13A71A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54A17B9B" w14:textId="5A646A9B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4B94CA11" w14:textId="0109ED30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Sie präsentieren und begründen ihre Ergebnisse nachvollziehbar. </w:t>
            </w:r>
          </w:p>
        </w:tc>
        <w:tc>
          <w:tcPr>
            <w:tcW w:w="3818" w:type="dxa"/>
          </w:tcPr>
          <w:p w14:paraId="7EFE5856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45DC5F4B" w14:textId="44789E58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  <w:shd w:val="clear" w:color="auto" w:fill="auto"/>
          </w:tcPr>
          <w:p w14:paraId="230B2D1B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lastRenderedPageBreak/>
              <w:t xml:space="preserve">U4 </w:t>
            </w:r>
          </w:p>
        </w:tc>
        <w:tc>
          <w:tcPr>
            <w:tcW w:w="6126" w:type="dxa"/>
            <w:shd w:val="clear" w:color="auto" w:fill="auto"/>
          </w:tcPr>
          <w:p w14:paraId="7ECE27DE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Professionalität der Lehrkraft zeigt sich in: </w:t>
            </w:r>
          </w:p>
        </w:tc>
        <w:tc>
          <w:tcPr>
            <w:tcW w:w="3818" w:type="dxa"/>
            <w:shd w:val="clear" w:color="auto" w:fill="auto"/>
          </w:tcPr>
          <w:p w14:paraId="625F7533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</w:p>
        </w:tc>
      </w:tr>
      <w:tr w:rsidR="00EE4927" w:rsidRPr="00EE4927" w14:paraId="004B099C" w14:textId="1A77B13F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627B4DB8" w14:textId="60B4FF63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573751D4" w14:textId="082606DD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Führungsverhalten (menschlich – sprachlich) </w:t>
            </w:r>
          </w:p>
        </w:tc>
        <w:tc>
          <w:tcPr>
            <w:tcW w:w="3818" w:type="dxa"/>
          </w:tcPr>
          <w:p w14:paraId="7CD78942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3B8CC397" w14:textId="1D66B48E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5629ADE5" w14:textId="1AB656ED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1F77372F" w14:textId="35E20169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Stimmige Lehrer-Schüler-Beziehung </w:t>
            </w:r>
          </w:p>
        </w:tc>
        <w:tc>
          <w:tcPr>
            <w:tcW w:w="3818" w:type="dxa"/>
          </w:tcPr>
          <w:p w14:paraId="08297612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05304143" w14:textId="5FF4C529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6C7023BD" w14:textId="60319365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360BFE87" w14:textId="3A5CEAAB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Motivation zu aktiver Arbeit der </w:t>
            </w:r>
            <w:proofErr w:type="spellStart"/>
            <w:r w:rsidRPr="00EE4927">
              <w:rPr>
                <w:rFonts w:ascii="Arial" w:eastAsiaTheme="minorHAnsi" w:hAnsi="Arial" w:cs="Arial"/>
                <w:sz w:val="24"/>
              </w:rPr>
              <w:t>SuS</w:t>
            </w:r>
            <w:proofErr w:type="spellEnd"/>
            <w:r w:rsidRPr="00EE4927">
              <w:rPr>
                <w:rFonts w:ascii="Arial" w:eastAsiaTheme="minorHAnsi" w:hAnsi="Arial" w:cs="Arial"/>
                <w:sz w:val="24"/>
              </w:rPr>
              <w:t xml:space="preserve"> </w:t>
            </w:r>
          </w:p>
        </w:tc>
        <w:tc>
          <w:tcPr>
            <w:tcW w:w="3818" w:type="dxa"/>
          </w:tcPr>
          <w:p w14:paraId="4C3CA10B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73BFB702" w14:textId="6577491C" w:rsidTr="00EE4927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966" w:type="dxa"/>
          </w:tcPr>
          <w:p w14:paraId="07DD1D8B" w14:textId="68F0669A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4F726CAB" w14:textId="19A36D94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 w:rsidRPr="00EE4927">
              <w:rPr>
                <w:rFonts w:ascii="Arial" w:eastAsiaTheme="minorHAnsi" w:hAnsi="Arial" w:cs="Arial"/>
                <w:sz w:val="24"/>
              </w:rPr>
              <w:t xml:space="preserve">Wahrung des Unterrichtsflusses und Arrangement der Lernsettings </w:t>
            </w:r>
          </w:p>
        </w:tc>
        <w:tc>
          <w:tcPr>
            <w:tcW w:w="3818" w:type="dxa"/>
          </w:tcPr>
          <w:p w14:paraId="2C3CA16C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  <w:tr w:rsidR="00EE4927" w:rsidRPr="00EE4927" w14:paraId="62974313" w14:textId="00680512" w:rsidTr="00EE4927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966" w:type="dxa"/>
            <w:shd w:val="clear" w:color="auto" w:fill="auto"/>
          </w:tcPr>
          <w:p w14:paraId="1CDCC53C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U5 </w:t>
            </w:r>
          </w:p>
        </w:tc>
        <w:tc>
          <w:tcPr>
            <w:tcW w:w="6126" w:type="dxa"/>
            <w:shd w:val="clear" w:color="auto" w:fill="auto"/>
          </w:tcPr>
          <w:p w14:paraId="5E7250EB" w14:textId="4E064D34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  <w:r w:rsidRPr="00EE4927">
              <w:rPr>
                <w:rFonts w:ascii="Arial" w:eastAsiaTheme="minorHAnsi" w:hAnsi="Arial" w:cs="Arial"/>
                <w:b/>
                <w:bCs/>
                <w:sz w:val="24"/>
              </w:rPr>
              <w:t xml:space="preserve">Zielführender Einsatz von Arbeitsmitteln durch: </w:t>
            </w:r>
          </w:p>
        </w:tc>
        <w:tc>
          <w:tcPr>
            <w:tcW w:w="3818" w:type="dxa"/>
            <w:shd w:val="clear" w:color="auto" w:fill="auto"/>
          </w:tcPr>
          <w:p w14:paraId="319724F5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4"/>
              </w:rPr>
            </w:pPr>
          </w:p>
        </w:tc>
      </w:tr>
      <w:tr w:rsidR="00EE4927" w:rsidRPr="00EE4927" w14:paraId="27FB180B" w14:textId="60B8D4FB" w:rsidTr="00EE4927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966" w:type="dxa"/>
          </w:tcPr>
          <w:p w14:paraId="1D7D8BBF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  <w:tc>
          <w:tcPr>
            <w:tcW w:w="6126" w:type="dxa"/>
          </w:tcPr>
          <w:p w14:paraId="4FF2F1C1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Tafel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Lehrbuch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Heft </w:t>
            </w:r>
          </w:p>
          <w:p w14:paraId="36316922" w14:textId="77777777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Smartboard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Rechner und </w:t>
            </w:r>
            <w:proofErr w:type="spellStart"/>
            <w:r w:rsidRPr="00EE4927">
              <w:rPr>
                <w:rFonts w:ascii="Arial" w:eastAsiaTheme="minorHAnsi" w:hAnsi="Arial" w:cs="Arial"/>
                <w:sz w:val="24"/>
              </w:rPr>
              <w:t>Beamer</w:t>
            </w:r>
            <w:proofErr w:type="spellEnd"/>
            <w:r w:rsidRPr="00EE4927">
              <w:rPr>
                <w:rFonts w:ascii="Arial" w:eastAsiaTheme="minorHAnsi" w:hAnsi="Arial" w:cs="Arial"/>
                <w:sz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Tablets </w:t>
            </w:r>
          </w:p>
          <w:p w14:paraId="7466D4B5" w14:textId="209B0609" w:rsidR="00EE4927" w:rsidRP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Film/Video </w:t>
            </w:r>
            <w:r>
              <w:rPr>
                <w:rFonts w:ascii="Arial" w:eastAsiaTheme="minorHAnsi" w:hAnsi="Arial" w:cs="Arial"/>
                <w:sz w:val="24"/>
              </w:rPr>
              <w:sym w:font="Wingdings" w:char="F072"/>
            </w:r>
            <w:r w:rsidRPr="00EE4927">
              <w:rPr>
                <w:rFonts w:ascii="Arial" w:eastAsiaTheme="minorHAnsi" w:hAnsi="Arial" w:cs="Arial"/>
                <w:sz w:val="24"/>
              </w:rPr>
              <w:t xml:space="preserve"> Audiopräsentation</w:t>
            </w:r>
          </w:p>
        </w:tc>
        <w:tc>
          <w:tcPr>
            <w:tcW w:w="3818" w:type="dxa"/>
          </w:tcPr>
          <w:p w14:paraId="2DCF800B" w14:textId="77777777" w:rsidR="00EE4927" w:rsidRDefault="00EE4927" w:rsidP="00EE4927">
            <w:pPr>
              <w:spacing w:before="120" w:after="120"/>
              <w:rPr>
                <w:rFonts w:ascii="Arial" w:eastAsiaTheme="minorHAnsi" w:hAnsi="Arial" w:cs="Arial"/>
                <w:sz w:val="24"/>
              </w:rPr>
            </w:pPr>
          </w:p>
        </w:tc>
      </w:tr>
    </w:tbl>
    <w:p w14:paraId="60391158" w14:textId="77777777" w:rsidR="00EE4927" w:rsidRPr="007D4BF8" w:rsidRDefault="00EE4927" w:rsidP="007D4BF8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EE4927" w:rsidRPr="007D4BF8" w:rsidSect="00EE4927">
      <w:headerReference w:type="default" r:id="rId7"/>
      <w:pgSz w:w="11906" w:h="16838" w:code="9"/>
      <w:pgMar w:top="-1418" w:right="1418" w:bottom="26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2446A1CE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2613067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904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B204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E525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27F1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F3D3F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0F58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9A14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AB2462"/>
    <w:multiLevelType w:val="hybridMultilevel"/>
    <w:tmpl w:val="063C7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B4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109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299B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0AA3"/>
    <w:multiLevelType w:val="hybridMultilevel"/>
    <w:tmpl w:val="88DCF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D0844"/>
    <w:multiLevelType w:val="hybridMultilevel"/>
    <w:tmpl w:val="9522B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3426E"/>
    <w:multiLevelType w:val="hybridMultilevel"/>
    <w:tmpl w:val="600C4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4F8F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8"/>
  </w:num>
  <w:num w:numId="2" w16cid:durableId="1667436405">
    <w:abstractNumId w:val="29"/>
  </w:num>
  <w:num w:numId="3" w16cid:durableId="1489901206">
    <w:abstractNumId w:val="36"/>
  </w:num>
  <w:num w:numId="4" w16cid:durableId="347487071">
    <w:abstractNumId w:val="20"/>
  </w:num>
  <w:num w:numId="5" w16cid:durableId="1797259768">
    <w:abstractNumId w:val="12"/>
  </w:num>
  <w:num w:numId="6" w16cid:durableId="382026321">
    <w:abstractNumId w:val="16"/>
  </w:num>
  <w:num w:numId="7" w16cid:durableId="1689794066">
    <w:abstractNumId w:val="22"/>
  </w:num>
  <w:num w:numId="8" w16cid:durableId="1879587828">
    <w:abstractNumId w:val="21"/>
  </w:num>
  <w:num w:numId="9" w16cid:durableId="1300964876">
    <w:abstractNumId w:val="17"/>
  </w:num>
  <w:num w:numId="10" w16cid:durableId="595290535">
    <w:abstractNumId w:val="11"/>
  </w:num>
  <w:num w:numId="11" w16cid:durableId="97411375">
    <w:abstractNumId w:val="31"/>
  </w:num>
  <w:num w:numId="12" w16cid:durableId="890846888">
    <w:abstractNumId w:val="24"/>
  </w:num>
  <w:num w:numId="13" w16cid:durableId="924460106">
    <w:abstractNumId w:val="25"/>
  </w:num>
  <w:num w:numId="14" w16cid:durableId="1048651771">
    <w:abstractNumId w:val="23"/>
  </w:num>
  <w:num w:numId="15" w16cid:durableId="1578401136">
    <w:abstractNumId w:val="26"/>
  </w:num>
  <w:num w:numId="16" w16cid:durableId="1207185062">
    <w:abstractNumId w:val="27"/>
  </w:num>
  <w:num w:numId="17" w16cid:durableId="1417631617">
    <w:abstractNumId w:val="28"/>
  </w:num>
  <w:num w:numId="18" w16cid:durableId="340009988">
    <w:abstractNumId w:val="10"/>
  </w:num>
  <w:num w:numId="19" w16cid:durableId="397705200">
    <w:abstractNumId w:val="9"/>
  </w:num>
  <w:num w:numId="20" w16cid:durableId="424764473">
    <w:abstractNumId w:val="8"/>
  </w:num>
  <w:num w:numId="21" w16cid:durableId="177430210">
    <w:abstractNumId w:val="7"/>
  </w:num>
  <w:num w:numId="22" w16cid:durableId="1519151556">
    <w:abstractNumId w:val="6"/>
  </w:num>
  <w:num w:numId="23" w16cid:durableId="992877354">
    <w:abstractNumId w:val="37"/>
  </w:num>
  <w:num w:numId="24" w16cid:durableId="1280918224">
    <w:abstractNumId w:val="34"/>
  </w:num>
  <w:num w:numId="25" w16cid:durableId="559368095">
    <w:abstractNumId w:val="33"/>
  </w:num>
  <w:num w:numId="26" w16cid:durableId="1910917605">
    <w:abstractNumId w:val="14"/>
  </w:num>
  <w:num w:numId="27" w16cid:durableId="589244173">
    <w:abstractNumId w:val="32"/>
  </w:num>
  <w:num w:numId="28" w16cid:durableId="1474175037">
    <w:abstractNumId w:val="35"/>
  </w:num>
  <w:num w:numId="29" w16cid:durableId="76484580">
    <w:abstractNumId w:val="2"/>
  </w:num>
  <w:num w:numId="30" w16cid:durableId="1611739120">
    <w:abstractNumId w:val="13"/>
  </w:num>
  <w:num w:numId="31" w16cid:durableId="1169322939">
    <w:abstractNumId w:val="30"/>
  </w:num>
  <w:num w:numId="32" w16cid:durableId="306471744">
    <w:abstractNumId w:val="19"/>
  </w:num>
  <w:num w:numId="33" w16cid:durableId="1711369929">
    <w:abstractNumId w:val="1"/>
  </w:num>
  <w:num w:numId="34" w16cid:durableId="1520239432">
    <w:abstractNumId w:val="5"/>
  </w:num>
  <w:num w:numId="35" w16cid:durableId="129514874">
    <w:abstractNumId w:val="15"/>
  </w:num>
  <w:num w:numId="36" w16cid:durableId="866212177">
    <w:abstractNumId w:val="3"/>
  </w:num>
  <w:num w:numId="37" w16cid:durableId="1276331556">
    <w:abstractNumId w:val="4"/>
  </w:num>
  <w:num w:numId="38" w16cid:durableId="3300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4542A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6454E"/>
    <w:rsid w:val="007A7CA7"/>
    <w:rsid w:val="007B0290"/>
    <w:rsid w:val="007C0AE5"/>
    <w:rsid w:val="007D4BF8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4927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7D4B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dSGHKastenAuflistung">
    <w:name w:val="7d_SGH_Kasten_Auflistung"/>
    <w:basedOn w:val="Standard"/>
    <w:qFormat/>
    <w:rsid w:val="007D4BF8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cSGHKastenText">
    <w:name w:val="7c_SGH_Kasten_Text"/>
    <w:qFormat/>
    <w:rsid w:val="007D4BF8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KastenHeadline2sp">
    <w:name w:val="Kasten Headline 2sp"/>
    <w:basedOn w:val="Standard"/>
    <w:qFormat/>
    <w:rsid w:val="007D4BF8"/>
    <w:pPr>
      <w:spacing w:after="120" w:line="240" w:lineRule="auto"/>
    </w:pPr>
    <w:rPr>
      <w:rFonts w:ascii="Arial Narrow" w:eastAsiaTheme="minorHAnsi" w:hAnsi="Arial Narrow" w:cs="Arial"/>
      <w:b/>
      <w:bCs/>
      <w:color w:val="5C626B"/>
      <w:kern w:val="2"/>
      <w:sz w:val="32"/>
      <w:szCs w:val="32"/>
      <w:lang w:val="en-US"/>
      <w14:ligatures w14:val="standardContextual"/>
    </w:rPr>
  </w:style>
  <w:style w:type="paragraph" w:customStyle="1" w:styleId="KastenHeadline1sp">
    <w:name w:val="Kasten Headline 1sp"/>
    <w:next w:val="Standard"/>
    <w:qFormat/>
    <w:rsid w:val="007D4BF8"/>
    <w:pPr>
      <w:spacing w:after="120"/>
    </w:pPr>
    <w:rPr>
      <w:rFonts w:ascii="Arial Narrow" w:eastAsiaTheme="minorHAnsi" w:hAnsi="Arial Narrow" w:cs="Arial"/>
      <w:b/>
      <w:bCs/>
      <w:color w:val="5C626B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2025-02-11T13:56:00Z</dcterms:created>
  <dcterms:modified xsi:type="dcterms:W3CDTF">2025-02-11T13:56:00Z</dcterms:modified>
</cp:coreProperties>
</file>