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0A" w14:textId="77777777" w:rsidR="007A7CA7" w:rsidRDefault="007A7CA7" w:rsidP="007A7CA7"/>
    <w:p w14:paraId="1F181B0B" w14:textId="1D7D5300" w:rsidR="00AD651E" w:rsidRDefault="00AD651E" w:rsidP="007A7CA7"/>
    <w:p w14:paraId="6BE5E6D6" w14:textId="77777777" w:rsidR="00000547" w:rsidRDefault="00000547" w:rsidP="007A7CA7"/>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17"/>
      </w:tblGrid>
      <w:tr w:rsidR="007A7CA7" w14:paraId="1F181B0D" w14:textId="77777777" w:rsidTr="00652727">
        <w:trPr>
          <w:cantSplit/>
          <w:trHeight w:val="278"/>
          <w:jc w:val="center"/>
        </w:trPr>
        <w:tc>
          <w:tcPr>
            <w:tcW w:w="9117" w:type="dxa"/>
            <w:tcBorders>
              <w:top w:val="single" w:sz="4" w:space="0" w:color="auto"/>
              <w:left w:val="single" w:sz="4" w:space="0" w:color="auto"/>
              <w:bottom w:val="single" w:sz="4" w:space="0" w:color="auto"/>
              <w:right w:val="single" w:sz="4" w:space="0" w:color="auto"/>
            </w:tcBorders>
            <w:shd w:val="clear" w:color="auto" w:fill="0790CF"/>
          </w:tcPr>
          <w:p w14:paraId="1F181B0C" w14:textId="47A4A442" w:rsidR="007A7CA7" w:rsidRDefault="006466A4">
            <w:pPr>
              <w:spacing w:before="120" w:after="120"/>
              <w:rPr>
                <w:rFonts w:ascii="Arial" w:hAnsi="Arial" w:cs="Arial"/>
                <w:b/>
                <w:sz w:val="28"/>
                <w:szCs w:val="28"/>
              </w:rPr>
            </w:pPr>
            <w:r w:rsidRPr="006466A4">
              <w:rPr>
                <w:rFonts w:ascii="Arial" w:hAnsi="Arial" w:cs="Arial"/>
                <w:b/>
                <w:sz w:val="28"/>
                <w:szCs w:val="28"/>
              </w:rPr>
              <w:t>3 Regeln für den Umgang mit YouTube-Videos im Unterricht</w:t>
            </w:r>
          </w:p>
        </w:tc>
      </w:tr>
      <w:tr w:rsidR="006466A4" w14:paraId="1F181B17" w14:textId="77777777" w:rsidTr="00E61651">
        <w:trPr>
          <w:jc w:val="center"/>
        </w:trPr>
        <w:tc>
          <w:tcPr>
            <w:tcW w:w="9117" w:type="dxa"/>
            <w:tcBorders>
              <w:top w:val="single" w:sz="4" w:space="0" w:color="auto"/>
              <w:left w:val="single" w:sz="4" w:space="0" w:color="auto"/>
              <w:bottom w:val="single" w:sz="4" w:space="0" w:color="auto"/>
              <w:right w:val="single" w:sz="4" w:space="0" w:color="auto"/>
            </w:tcBorders>
          </w:tcPr>
          <w:p w14:paraId="2FF10317" w14:textId="0505DFC8" w:rsidR="006466A4" w:rsidRPr="006466A4" w:rsidRDefault="006466A4" w:rsidP="006466A4">
            <w:pPr>
              <w:pStyle w:val="Listenabsatz"/>
              <w:numPr>
                <w:ilvl w:val="0"/>
                <w:numId w:val="23"/>
              </w:numPr>
              <w:spacing w:before="120" w:after="120" w:line="276" w:lineRule="auto"/>
              <w:rPr>
                <w:rFonts w:ascii="Arial" w:hAnsi="Arial" w:cs="Arial"/>
                <w:sz w:val="24"/>
              </w:rPr>
            </w:pPr>
            <w:r w:rsidRPr="006466A4">
              <w:rPr>
                <w:rFonts w:ascii="Arial" w:hAnsi="Arial" w:cs="Arial"/>
                <w:sz w:val="24"/>
              </w:rPr>
              <w:t>YouTube-Videos werden nur verlinkt, nicht herunter- oder auf die schulinterne Lernplattform hochgeladen.</w:t>
            </w:r>
          </w:p>
          <w:p w14:paraId="4C105555" w14:textId="7A33157E" w:rsidR="006466A4" w:rsidRPr="006466A4" w:rsidRDefault="006466A4" w:rsidP="006466A4">
            <w:pPr>
              <w:pStyle w:val="Listenabsatz"/>
              <w:numPr>
                <w:ilvl w:val="0"/>
                <w:numId w:val="23"/>
              </w:numPr>
              <w:spacing w:before="120" w:after="120" w:line="276" w:lineRule="auto"/>
              <w:rPr>
                <w:rFonts w:ascii="Arial" w:hAnsi="Arial" w:cs="Arial"/>
                <w:sz w:val="24"/>
              </w:rPr>
            </w:pPr>
            <w:r w:rsidRPr="006466A4">
              <w:rPr>
                <w:rFonts w:ascii="Arial" w:hAnsi="Arial" w:cs="Arial"/>
                <w:sz w:val="24"/>
              </w:rPr>
              <w:t>Im Unterricht werden YouTube-Videos direkt von der YouTube- Plattform und von einem schuleigenen Gerät, am besten ohne Anmeldung bei YouTube, gestreamt.</w:t>
            </w:r>
          </w:p>
          <w:p w14:paraId="1F181B16" w14:textId="68EC79D9" w:rsidR="006466A4" w:rsidRPr="006466A4" w:rsidRDefault="006466A4" w:rsidP="006466A4">
            <w:pPr>
              <w:pStyle w:val="Listenabsatz"/>
              <w:numPr>
                <w:ilvl w:val="0"/>
                <w:numId w:val="23"/>
              </w:numPr>
              <w:spacing w:before="120" w:after="120" w:line="276" w:lineRule="auto"/>
              <w:rPr>
                <w:rFonts w:ascii="Arial" w:hAnsi="Arial" w:cs="Arial"/>
                <w:sz w:val="28"/>
                <w:szCs w:val="28"/>
              </w:rPr>
            </w:pPr>
            <w:r w:rsidRPr="006466A4">
              <w:rPr>
                <w:rFonts w:ascii="Arial" w:hAnsi="Arial" w:cs="Arial"/>
                <w:sz w:val="24"/>
              </w:rPr>
              <w:t xml:space="preserve">Werden YouTube-Videos für die </w:t>
            </w:r>
            <w:proofErr w:type="spellStart"/>
            <w:r w:rsidRPr="006466A4">
              <w:rPr>
                <w:rFonts w:ascii="Arial" w:hAnsi="Arial" w:cs="Arial"/>
                <w:sz w:val="24"/>
              </w:rPr>
              <w:t>SuS</w:t>
            </w:r>
            <w:proofErr w:type="spellEnd"/>
            <w:r w:rsidRPr="006466A4">
              <w:rPr>
                <w:rFonts w:ascii="Arial" w:hAnsi="Arial" w:cs="Arial"/>
                <w:sz w:val="24"/>
              </w:rPr>
              <w:t xml:space="preserve"> verlinkt, z. B., damit sie die Lerninhalte wiederholen können, erfolgt im Vorfeld eine Elterninformation, sodass diese entscheiden können, ob ihr Kind den Link benutzen darf oder nicht. Die Lernziele müssen auch ohne Nutzung des Videos erreichbar sein.</w:t>
            </w:r>
          </w:p>
        </w:tc>
      </w:tr>
    </w:tbl>
    <w:p w14:paraId="1F181B20" w14:textId="77777777" w:rsidR="007A7CA7" w:rsidRDefault="007A7CA7" w:rsidP="00C73E1A"/>
    <w:p w14:paraId="1F181B21" w14:textId="77777777" w:rsidR="007A7CA7" w:rsidRPr="00581B4B" w:rsidRDefault="007A7CA7" w:rsidP="00581B4B"/>
    <w:sectPr w:rsidR="007A7CA7" w:rsidRPr="00581B4B"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368"/>
      <w:gridCol w:w="6590"/>
    </w:tblGrid>
    <w:tr w:rsidR="00652727" w14:paraId="1F181B2A" w14:textId="77777777" w:rsidTr="00652727">
      <w:tc>
        <w:tcPr>
          <w:tcW w:w="1482" w:type="pct"/>
          <w:tcBorders>
            <w:bottom w:val="single" w:sz="4" w:space="0" w:color="auto"/>
          </w:tcBorders>
          <w:shd w:val="clear" w:color="auto" w:fill="D98328"/>
          <w:vAlign w:val="center"/>
        </w:tcPr>
        <w:p w14:paraId="1F181B26" w14:textId="7B46EB93" w:rsidR="00095CFC" w:rsidRPr="00AD651E" w:rsidRDefault="00652727"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02</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Pr>
              <w:rFonts w:ascii="Interstate Cond" w:hAnsi="Interstate Cond"/>
              <w:b/>
              <w:color w:val="FFFFFF" w:themeColor="background1"/>
              <w:sz w:val="32"/>
            </w:rPr>
            <w:t>4</w:t>
          </w:r>
        </w:p>
      </w:tc>
      <w:tc>
        <w:tcPr>
          <w:tcW w:w="3518" w:type="pct"/>
          <w:tcBorders>
            <w:bottom w:val="single" w:sz="4" w:space="0" w:color="auto"/>
          </w:tcBorders>
          <w:shd w:val="clear" w:color="auto" w:fill="auto"/>
          <w:vAlign w:val="bottom"/>
        </w:tcPr>
        <w:p w14:paraId="1F181B29" w14:textId="4247B7B4" w:rsidR="00095CFC" w:rsidRPr="00012C7D" w:rsidRDefault="00652727" w:rsidP="000C53E7">
          <w:pPr>
            <w:pStyle w:val="Kopfzeile"/>
            <w:rPr>
              <w:rFonts w:ascii="Fira Sans Book" w:hAnsi="Fira Sans Book"/>
              <w:bCs/>
              <w:color w:val="000000" w:themeColor="text1"/>
              <w:sz w:val="16"/>
            </w:rPr>
          </w:pPr>
          <w:r w:rsidRPr="00652727">
            <w:rPr>
              <w:rFonts w:ascii="Fira Sans Book" w:hAnsi="Fira Sans Book"/>
              <w:bCs/>
              <w:noProof/>
              <w:color w:val="000000" w:themeColor="text1"/>
              <w:sz w:val="16"/>
            </w:rPr>
            <w:drawing>
              <wp:inline distT="0" distB="0" distL="0" distR="0" wp14:anchorId="545F4A8F" wp14:editId="59D318CD">
                <wp:extent cx="4037330" cy="811472"/>
                <wp:effectExtent l="0" t="0" r="1270" b="8255"/>
                <wp:docPr id="7687970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97065" name=""/>
                        <pic:cNvPicPr/>
                      </pic:nvPicPr>
                      <pic:blipFill>
                        <a:blip r:embed="rId1"/>
                        <a:stretch>
                          <a:fillRect/>
                        </a:stretch>
                      </pic:blipFill>
                      <pic:spPr>
                        <a:xfrm>
                          <a:off x="0" y="0"/>
                          <a:ext cx="4150818" cy="834282"/>
                        </a:xfrm>
                        <a:prstGeom prst="rect">
                          <a:avLst/>
                        </a:prstGeom>
                      </pic:spPr>
                    </pic:pic>
                  </a:graphicData>
                </a:graphic>
              </wp:inline>
            </w:drawing>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26183B"/>
    <w:multiLevelType w:val="hybridMultilevel"/>
    <w:tmpl w:val="A9E09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77463583">
    <w:abstractNumId w:val="10"/>
  </w:num>
  <w:num w:numId="2" w16cid:durableId="1667436405">
    <w:abstractNumId w:val="20"/>
  </w:num>
  <w:num w:numId="3" w16cid:durableId="1489901206">
    <w:abstractNumId w:val="22"/>
  </w:num>
  <w:num w:numId="4" w16cid:durableId="347487071">
    <w:abstractNumId w:val="11"/>
  </w:num>
  <w:num w:numId="5" w16cid:durableId="1797259768">
    <w:abstractNumId w:val="7"/>
  </w:num>
  <w:num w:numId="6" w16cid:durableId="382026321">
    <w:abstractNumId w:val="8"/>
  </w:num>
  <w:num w:numId="7" w16cid:durableId="1689794066">
    <w:abstractNumId w:val="13"/>
  </w:num>
  <w:num w:numId="8" w16cid:durableId="1879587828">
    <w:abstractNumId w:val="12"/>
  </w:num>
  <w:num w:numId="9" w16cid:durableId="1300964876">
    <w:abstractNumId w:val="9"/>
  </w:num>
  <w:num w:numId="10" w16cid:durableId="595290535">
    <w:abstractNumId w:val="6"/>
  </w:num>
  <w:num w:numId="11" w16cid:durableId="97411375">
    <w:abstractNumId w:val="21"/>
  </w:num>
  <w:num w:numId="12" w16cid:durableId="890846888">
    <w:abstractNumId w:val="15"/>
  </w:num>
  <w:num w:numId="13" w16cid:durableId="924460106">
    <w:abstractNumId w:val="16"/>
  </w:num>
  <w:num w:numId="14" w16cid:durableId="1048651771">
    <w:abstractNumId w:val="14"/>
  </w:num>
  <w:num w:numId="15" w16cid:durableId="1578401136">
    <w:abstractNumId w:val="17"/>
  </w:num>
  <w:num w:numId="16" w16cid:durableId="1207185062">
    <w:abstractNumId w:val="18"/>
  </w:num>
  <w:num w:numId="17" w16cid:durableId="1417631617">
    <w:abstractNumId w:val="19"/>
  </w:num>
  <w:num w:numId="18" w16cid:durableId="340009988">
    <w:abstractNumId w:val="4"/>
  </w:num>
  <w:num w:numId="19" w16cid:durableId="397705200">
    <w:abstractNumId w:val="3"/>
  </w:num>
  <w:num w:numId="20" w16cid:durableId="424764473">
    <w:abstractNumId w:val="2"/>
  </w:num>
  <w:num w:numId="21" w16cid:durableId="177430210">
    <w:abstractNumId w:val="1"/>
  </w:num>
  <w:num w:numId="22" w16cid:durableId="1519151556">
    <w:abstractNumId w:val="0"/>
  </w:num>
  <w:num w:numId="23" w16cid:durableId="18549501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B429B"/>
    <w:rsid w:val="001B4ECA"/>
    <w:rsid w:val="00205D0C"/>
    <w:rsid w:val="002154FF"/>
    <w:rsid w:val="0027096C"/>
    <w:rsid w:val="002766CF"/>
    <w:rsid w:val="0028515F"/>
    <w:rsid w:val="002A5D13"/>
    <w:rsid w:val="002B029B"/>
    <w:rsid w:val="002B4419"/>
    <w:rsid w:val="002D45E4"/>
    <w:rsid w:val="002E4378"/>
    <w:rsid w:val="00316090"/>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466A4"/>
    <w:rsid w:val="00652727"/>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534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2024-12-04T10:32:00Z</dcterms:created>
  <dcterms:modified xsi:type="dcterms:W3CDTF">2024-12-04T10:32:00Z</dcterms:modified>
</cp:coreProperties>
</file>