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5728D66" w14:textId="77777777" w:rsidR="001F7B3B" w:rsidRDefault="001F7B3B" w:rsidP="008F2303">
      <w:pPr>
        <w:spacing w:before="120" w:after="120"/>
        <w:rPr>
          <w:rFonts w:ascii="Arial" w:hAnsi="Arial" w:cs="Arial"/>
          <w:bCs/>
          <w:sz w:val="24"/>
          <w:szCs w:val="24"/>
        </w:rPr>
      </w:pPr>
    </w:p>
    <w:p w14:paraId="233DA5A9" w14:textId="77777777" w:rsidR="00296DCF" w:rsidRDefault="00296DCF" w:rsidP="008F2303">
      <w:pPr>
        <w:spacing w:before="120" w:after="120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3"/>
      </w:tblGrid>
      <w:tr w:rsidR="00296DCF" w:rsidRPr="00296DCF" w14:paraId="564598D1" w14:textId="77777777" w:rsidTr="00296DCF">
        <w:trPr>
          <w:trHeight w:val="218"/>
          <w:jc w:val="center"/>
        </w:trPr>
        <w:tc>
          <w:tcPr>
            <w:tcW w:w="8243" w:type="dxa"/>
            <w:shd w:val="clear" w:color="auto" w:fill="6D92B3"/>
          </w:tcPr>
          <w:p w14:paraId="76DEA3FA" w14:textId="77777777" w:rsidR="00296DCF" w:rsidRPr="00296DCF" w:rsidRDefault="00296DCF" w:rsidP="00832099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296DCF">
              <w:rPr>
                <w:rFonts w:ascii="Arial" w:hAnsi="Arial" w:cs="Arial"/>
                <w:b/>
                <w:sz w:val="28"/>
                <w:szCs w:val="28"/>
              </w:rPr>
              <w:t xml:space="preserve">Musterbrief: Absage von Hospitationen </w:t>
            </w:r>
          </w:p>
        </w:tc>
      </w:tr>
      <w:tr w:rsidR="00296DCF" w:rsidRPr="00555204" w14:paraId="2B33F890" w14:textId="77777777" w:rsidTr="00832099">
        <w:trPr>
          <w:trHeight w:val="4249"/>
          <w:jc w:val="center"/>
        </w:trPr>
        <w:tc>
          <w:tcPr>
            <w:tcW w:w="8243" w:type="dxa"/>
          </w:tcPr>
          <w:p w14:paraId="47047273" w14:textId="77777777" w:rsidR="00296DCF" w:rsidRPr="00555204" w:rsidRDefault="00296DCF" w:rsidP="00832099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55204">
              <w:rPr>
                <w:rFonts w:ascii="Arial" w:hAnsi="Arial" w:cs="Arial"/>
                <w:sz w:val="24"/>
              </w:rPr>
              <w:t xml:space="preserve">Liebe Eltern, </w:t>
            </w:r>
          </w:p>
          <w:p w14:paraId="10A78E88" w14:textId="77777777" w:rsidR="00296DCF" w:rsidRPr="00555204" w:rsidRDefault="00296DCF" w:rsidP="00832099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55204">
              <w:rPr>
                <w:rFonts w:ascii="Arial" w:hAnsi="Arial" w:cs="Arial"/>
                <w:sz w:val="24"/>
              </w:rPr>
              <w:t>unsere Lehrkräfte arbeiten hart daran, die durch die Corona-Pandemie aufge</w:t>
            </w:r>
            <w:r w:rsidRPr="00555204">
              <w:rPr>
                <w:rFonts w:ascii="Arial" w:hAnsi="Arial" w:cs="Arial"/>
                <w:sz w:val="24"/>
              </w:rPr>
              <w:softHyphen/>
              <w:t>tretenen Lern- und Leistungsdefizite Ihrer Kinder aufzuarbeiten und durch individuelle Förderung und Unterstüt</w:t>
            </w:r>
            <w:r w:rsidRPr="00555204">
              <w:rPr>
                <w:rFonts w:ascii="Arial" w:hAnsi="Arial" w:cs="Arial"/>
                <w:sz w:val="24"/>
              </w:rPr>
              <w:softHyphen/>
              <w:t xml:space="preserve">zung zu schließen. </w:t>
            </w:r>
          </w:p>
          <w:p w14:paraId="0713A857" w14:textId="77777777" w:rsidR="00296DCF" w:rsidRPr="00555204" w:rsidRDefault="00296DCF" w:rsidP="00832099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55204">
              <w:rPr>
                <w:rFonts w:ascii="Arial" w:hAnsi="Arial" w:cs="Arial"/>
                <w:sz w:val="24"/>
              </w:rPr>
              <w:t>Gerade wegen der coronabedingt auf</w:t>
            </w:r>
            <w:r w:rsidRPr="00555204">
              <w:rPr>
                <w:rFonts w:ascii="Arial" w:hAnsi="Arial" w:cs="Arial"/>
                <w:sz w:val="24"/>
              </w:rPr>
              <w:softHyphen/>
              <w:t xml:space="preserve">getretenen Leistungsschwächen zeigt sich ein reges Interesse aus Ihren Reihen, im Unterricht zu hospitieren. Allein für das 2. Halbjahr liegen mir 25 Anträge auf Hospitationen bis zu den Sommerferien vor. </w:t>
            </w:r>
          </w:p>
          <w:p w14:paraId="182DB62C" w14:textId="77777777" w:rsidR="00296DCF" w:rsidRPr="00555204" w:rsidRDefault="00296DCF" w:rsidP="00832099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55204">
              <w:rPr>
                <w:rFonts w:ascii="Arial" w:hAnsi="Arial" w:cs="Arial"/>
                <w:sz w:val="24"/>
              </w:rPr>
              <w:t xml:space="preserve">Die Schulleitung hat gemeinsam mit der Lehrerkonferenz entschieden, vorerst keine weiteren Hospitationen zuzulassen. Die Aufarbeitung der Defizite bei den Kindern durch unsere Lehrkräfte hat Priorität. </w:t>
            </w:r>
          </w:p>
          <w:p w14:paraId="2CB2820A" w14:textId="77777777" w:rsidR="00296DCF" w:rsidRPr="00555204" w:rsidRDefault="00296DCF" w:rsidP="00832099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55204">
              <w:rPr>
                <w:rFonts w:ascii="Arial" w:hAnsi="Arial" w:cs="Arial"/>
                <w:sz w:val="24"/>
              </w:rPr>
              <w:t xml:space="preserve">Sobald sich die Situation auch im Hinblick auf die Unterrichtsinhalte und das Leistungsspektrum der Kinder wieder normalisiert hat, werden wir auch wieder Hospitationen von Eltern zulassen können. </w:t>
            </w:r>
          </w:p>
          <w:p w14:paraId="57337B1E" w14:textId="77777777" w:rsidR="00296DCF" w:rsidRPr="00555204" w:rsidRDefault="00296DCF" w:rsidP="00832099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55204">
              <w:rPr>
                <w:rFonts w:ascii="Arial" w:hAnsi="Arial" w:cs="Arial"/>
                <w:sz w:val="24"/>
              </w:rPr>
              <w:t xml:space="preserve">Bis dahin bitte ich um Verständnis, dass wir Ihren Wünschen nach Hospitationen im noch laufenden Schuljahr nicht entsprechen können. </w:t>
            </w:r>
          </w:p>
          <w:p w14:paraId="6D0724A8" w14:textId="77777777" w:rsidR="00296DCF" w:rsidRPr="00555204" w:rsidRDefault="00296DCF" w:rsidP="00832099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55204">
              <w:rPr>
                <w:rFonts w:ascii="Arial" w:hAnsi="Arial" w:cs="Arial"/>
                <w:sz w:val="24"/>
              </w:rPr>
              <w:t xml:space="preserve">Mit freundlichen Grüßen </w:t>
            </w:r>
          </w:p>
          <w:p w14:paraId="46163D6A" w14:textId="77777777" w:rsidR="00296DCF" w:rsidRPr="00555204" w:rsidRDefault="00296DCF" w:rsidP="00832099">
            <w:pPr>
              <w:spacing w:before="120" w:after="120"/>
              <w:rPr>
                <w:rFonts w:ascii="Arial" w:hAnsi="Arial" w:cs="Arial"/>
                <w:i/>
                <w:iCs/>
                <w:sz w:val="24"/>
                <w:u w:val="single"/>
              </w:rPr>
            </w:pPr>
            <w:r w:rsidRPr="00555204">
              <w:rPr>
                <w:rFonts w:ascii="Arial" w:hAnsi="Arial" w:cs="Arial"/>
                <w:i/>
                <w:iCs/>
                <w:sz w:val="24"/>
                <w:u w:val="single"/>
              </w:rPr>
              <w:t xml:space="preserve">Wolfgang Schneider </w:t>
            </w:r>
          </w:p>
          <w:p w14:paraId="5E3ED310" w14:textId="77777777" w:rsidR="00296DCF" w:rsidRPr="00555204" w:rsidRDefault="00296DCF" w:rsidP="00832099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555204">
              <w:rPr>
                <w:rFonts w:ascii="Arial" w:hAnsi="Arial" w:cs="Arial"/>
                <w:sz w:val="24"/>
              </w:rPr>
              <w:t xml:space="preserve">Schulleitung </w:t>
            </w:r>
          </w:p>
        </w:tc>
      </w:tr>
    </w:tbl>
    <w:p w14:paraId="6A69C605" w14:textId="77777777" w:rsidR="00296DCF" w:rsidRPr="008F2303" w:rsidRDefault="00296DCF" w:rsidP="008F2303">
      <w:pPr>
        <w:spacing w:before="120" w:after="120"/>
        <w:rPr>
          <w:rFonts w:ascii="Arial" w:hAnsi="Arial" w:cs="Arial"/>
          <w:bCs/>
          <w:sz w:val="24"/>
          <w:szCs w:val="24"/>
        </w:rPr>
      </w:pPr>
    </w:p>
    <w:sectPr w:rsidR="00296DCF" w:rsidRPr="008F2303" w:rsidSect="008F2303">
      <w:headerReference w:type="default" r:id="rId7"/>
      <w:pgSz w:w="11906" w:h="16838" w:code="9"/>
      <w:pgMar w:top="-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528B6677" w:rsidR="00095CFC" w:rsidRPr="00AD651E" w:rsidRDefault="008F2303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11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7B40E1">
            <w:rPr>
              <w:rFonts w:ascii="Interstate Cond" w:hAnsi="Interstate Cond"/>
              <w:b/>
              <w:color w:val="FFFFFF" w:themeColor="background1"/>
              <w:sz w:val="32"/>
            </w:rPr>
            <w:t>3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D7AC5"/>
    <w:multiLevelType w:val="hybridMultilevel"/>
    <w:tmpl w:val="36A0069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73447"/>
    <w:multiLevelType w:val="hybridMultilevel"/>
    <w:tmpl w:val="1DF4A012"/>
    <w:lvl w:ilvl="0" w:tplc="72ACB0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FF0000"/>
        <w:sz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EF543C"/>
    <w:multiLevelType w:val="hybridMultilevel"/>
    <w:tmpl w:val="76E6C8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202D6"/>
    <w:multiLevelType w:val="hybridMultilevel"/>
    <w:tmpl w:val="0DCA6A38"/>
    <w:lvl w:ilvl="0" w:tplc="A672DBD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00B050"/>
        <w:sz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067B4A"/>
    <w:multiLevelType w:val="hybridMultilevel"/>
    <w:tmpl w:val="245080D8"/>
    <w:lvl w:ilvl="0" w:tplc="856AC3D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0070C0"/>
        <w:sz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647739"/>
    <w:multiLevelType w:val="hybridMultilevel"/>
    <w:tmpl w:val="CB3405C0"/>
    <w:lvl w:ilvl="0" w:tplc="A672DBD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00B050"/>
        <w:sz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66102C"/>
    <w:multiLevelType w:val="hybridMultilevel"/>
    <w:tmpl w:val="B336BED0"/>
    <w:lvl w:ilvl="0" w:tplc="0407000F">
      <w:start w:val="1"/>
      <w:numFmt w:val="decimal"/>
      <w:lvlText w:val="%1."/>
      <w:lvlJc w:val="left"/>
      <w:pPr>
        <w:ind w:left="227" w:hanging="227"/>
      </w:pPr>
      <w:rPr>
        <w:rFonts w:hint="default"/>
        <w:color w:val="DB8C3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B1370"/>
    <w:multiLevelType w:val="hybridMultilevel"/>
    <w:tmpl w:val="29FC34E4"/>
    <w:lvl w:ilvl="0" w:tplc="0CA4484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0070C0"/>
        <w:sz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24C5A"/>
    <w:multiLevelType w:val="hybridMultilevel"/>
    <w:tmpl w:val="F6B05840"/>
    <w:lvl w:ilvl="0" w:tplc="72ACB0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FF0000"/>
        <w:sz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46D0C"/>
    <w:multiLevelType w:val="hybridMultilevel"/>
    <w:tmpl w:val="E00A794C"/>
    <w:lvl w:ilvl="0" w:tplc="A672DBD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00B050"/>
        <w:sz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9D0DE1"/>
    <w:multiLevelType w:val="hybridMultilevel"/>
    <w:tmpl w:val="65DAEB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C4157"/>
    <w:multiLevelType w:val="hybridMultilevel"/>
    <w:tmpl w:val="C4F0A1AE"/>
    <w:lvl w:ilvl="0" w:tplc="72ACB0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FF0000"/>
        <w:sz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313706">
    <w:abstractNumId w:val="17"/>
  </w:num>
  <w:num w:numId="2" w16cid:durableId="1192646356">
    <w:abstractNumId w:val="29"/>
  </w:num>
  <w:num w:numId="3" w16cid:durableId="1703358144">
    <w:abstractNumId w:val="34"/>
  </w:num>
  <w:num w:numId="4" w16cid:durableId="288437004">
    <w:abstractNumId w:val="19"/>
  </w:num>
  <w:num w:numId="5" w16cid:durableId="1936867265">
    <w:abstractNumId w:val="7"/>
  </w:num>
  <w:num w:numId="6" w16cid:durableId="571542472">
    <w:abstractNumId w:val="14"/>
  </w:num>
  <w:num w:numId="7" w16cid:durableId="250239730">
    <w:abstractNumId w:val="22"/>
  </w:num>
  <w:num w:numId="8" w16cid:durableId="1315066375">
    <w:abstractNumId w:val="20"/>
  </w:num>
  <w:num w:numId="9" w16cid:durableId="2002152440">
    <w:abstractNumId w:val="16"/>
  </w:num>
  <w:num w:numId="10" w16cid:durableId="130827741">
    <w:abstractNumId w:val="5"/>
  </w:num>
  <w:num w:numId="11" w16cid:durableId="609894945">
    <w:abstractNumId w:val="30"/>
  </w:num>
  <w:num w:numId="12" w16cid:durableId="1073435296">
    <w:abstractNumId w:val="24"/>
  </w:num>
  <w:num w:numId="13" w16cid:durableId="255098116">
    <w:abstractNumId w:val="25"/>
  </w:num>
  <w:num w:numId="14" w16cid:durableId="355886271">
    <w:abstractNumId w:val="23"/>
  </w:num>
  <w:num w:numId="15" w16cid:durableId="1780023939">
    <w:abstractNumId w:val="26"/>
  </w:num>
  <w:num w:numId="16" w16cid:durableId="1221553177">
    <w:abstractNumId w:val="27"/>
  </w:num>
  <w:num w:numId="17" w16cid:durableId="1761683306">
    <w:abstractNumId w:val="28"/>
  </w:num>
  <w:num w:numId="18" w16cid:durableId="231552557">
    <w:abstractNumId w:val="4"/>
  </w:num>
  <w:num w:numId="19" w16cid:durableId="404111662">
    <w:abstractNumId w:val="3"/>
  </w:num>
  <w:num w:numId="20" w16cid:durableId="2032604516">
    <w:abstractNumId w:val="2"/>
  </w:num>
  <w:num w:numId="21" w16cid:durableId="1461530374">
    <w:abstractNumId w:val="1"/>
  </w:num>
  <w:num w:numId="22" w16cid:durableId="1759063364">
    <w:abstractNumId w:val="0"/>
  </w:num>
  <w:num w:numId="23" w16cid:durableId="846361529">
    <w:abstractNumId w:val="36"/>
  </w:num>
  <w:num w:numId="24" w16cid:durableId="1390373352">
    <w:abstractNumId w:val="31"/>
  </w:num>
  <w:num w:numId="25" w16cid:durableId="1850368897">
    <w:abstractNumId w:val="32"/>
  </w:num>
  <w:num w:numId="26" w16cid:durableId="1042825922">
    <w:abstractNumId w:val="8"/>
  </w:num>
  <w:num w:numId="27" w16cid:durableId="1379208977">
    <w:abstractNumId w:val="11"/>
  </w:num>
  <w:num w:numId="28" w16cid:durableId="655109669">
    <w:abstractNumId w:val="18"/>
  </w:num>
  <w:num w:numId="29" w16cid:durableId="2129887208">
    <w:abstractNumId w:val="12"/>
  </w:num>
  <w:num w:numId="30" w16cid:durableId="838739518">
    <w:abstractNumId w:val="15"/>
  </w:num>
  <w:num w:numId="31" w16cid:durableId="1623538259">
    <w:abstractNumId w:val="10"/>
  </w:num>
  <w:num w:numId="32" w16cid:durableId="1053501573">
    <w:abstractNumId w:val="35"/>
  </w:num>
  <w:num w:numId="33" w16cid:durableId="874929489">
    <w:abstractNumId w:val="21"/>
  </w:num>
  <w:num w:numId="34" w16cid:durableId="1074741845">
    <w:abstractNumId w:val="13"/>
  </w:num>
  <w:num w:numId="35" w16cid:durableId="1694651667">
    <w:abstractNumId w:val="6"/>
  </w:num>
  <w:num w:numId="36" w16cid:durableId="305402674">
    <w:abstractNumId w:val="9"/>
  </w:num>
  <w:num w:numId="37" w16cid:durableId="149082990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454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96DC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0128E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B40E1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8F2303"/>
    <w:rsid w:val="00937B0B"/>
    <w:rsid w:val="009433D9"/>
    <w:rsid w:val="00983536"/>
    <w:rsid w:val="009B5DA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F23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2023-05-17T09:00:00Z</dcterms:created>
  <dcterms:modified xsi:type="dcterms:W3CDTF">2023-05-17T09:00:00Z</dcterms:modified>
</cp:coreProperties>
</file>