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36B33E87" w:rsidR="007A7CA7" w:rsidRDefault="007A7CA7" w:rsidP="00581B4B"/>
    <w:tbl>
      <w:tblPr>
        <w:tblStyle w:val="NormalTable0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1"/>
      </w:tblGrid>
      <w:tr w:rsidR="007928AD" w:rsidRPr="007928AD" w14:paraId="3044C278" w14:textId="77777777" w:rsidTr="007928AD">
        <w:trPr>
          <w:trHeight w:val="15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2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4535" w14:textId="72690B31" w:rsidR="007928AD" w:rsidRPr="007928AD" w:rsidRDefault="00935552" w:rsidP="007928AD">
            <w:pPr>
              <w:shd w:val="clear" w:color="auto" w:fill="6D92B3"/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/>
              </w:rPr>
              <w:t>Vorlage: Symptome und Notfallmaßnahmen bei Hitzekollaps</w:t>
            </w:r>
          </w:p>
        </w:tc>
      </w:tr>
      <w:tr w:rsidR="007928AD" w:rsidRPr="007928AD" w14:paraId="4AA26173" w14:textId="77777777" w:rsidTr="007928AD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C7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831A" w14:textId="4BDDCBCA" w:rsidR="007928AD" w:rsidRPr="007928AD" w:rsidRDefault="007928AD" w:rsidP="007928AD">
            <w:pPr>
              <w:pStyle w:val="Listenabsatz"/>
              <w:numPr>
                <w:ilvl w:val="0"/>
                <w:numId w:val="31"/>
              </w:numPr>
              <w:spacing w:before="120" w:after="120"/>
              <w:ind w:left="483"/>
              <w:rPr>
                <w:rFonts w:ascii="Arial" w:eastAsia="Calibri" w:hAnsi="Arial" w:cs="Arial"/>
                <w:b/>
                <w:sz w:val="24"/>
                <w:bdr w:val="none" w:sz="0" w:space="0" w:color="auto"/>
              </w:rPr>
            </w:pPr>
            <w:r w:rsidRPr="007928AD">
              <w:rPr>
                <w:rFonts w:ascii="Arial" w:eastAsia="Calibri" w:hAnsi="Arial" w:cs="Arial"/>
                <w:b/>
                <w:sz w:val="24"/>
                <w:bdr w:val="none" w:sz="0" w:space="0" w:color="auto"/>
              </w:rPr>
              <w:t>S</w:t>
            </w:r>
            <w:r w:rsidR="00935552">
              <w:rPr>
                <w:rFonts w:ascii="Arial" w:eastAsia="Calibri" w:hAnsi="Arial" w:cs="Arial"/>
                <w:b/>
                <w:sz w:val="24"/>
                <w:bdr w:val="none" w:sz="0" w:space="0" w:color="auto"/>
              </w:rPr>
              <w:t>ymptome</w:t>
            </w:r>
          </w:p>
        </w:tc>
      </w:tr>
      <w:tr w:rsidR="007928AD" w:rsidRPr="00935552" w14:paraId="2F358502" w14:textId="77777777" w:rsidTr="007928AD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4665" w14:textId="3B9637F2" w:rsidR="00935552" w:rsidRPr="00935552" w:rsidRDefault="00935552" w:rsidP="00935552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>D</w:t>
            </w: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>as Kind zeigt Anzeichen von Erschöpfung und ist abgeschlagen.</w:t>
            </w:r>
          </w:p>
          <w:p w14:paraId="75A18E31" w14:textId="77777777" w:rsidR="00935552" w:rsidRPr="00935552" w:rsidRDefault="00935552" w:rsidP="00935552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>Das Kind ist reizbar oder gleichgültig.</w:t>
            </w:r>
          </w:p>
          <w:p w14:paraId="51D8F798" w14:textId="77777777" w:rsidR="00935552" w:rsidRPr="00935552" w:rsidRDefault="00935552" w:rsidP="00935552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>Die Haut des Kindes ist blass, kalt und schweißig.</w:t>
            </w:r>
          </w:p>
          <w:p w14:paraId="0B9F5D8F" w14:textId="77777777" w:rsidR="00935552" w:rsidRPr="00935552" w:rsidRDefault="00935552" w:rsidP="00935552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>Das Kind hat eine normale Körpertemperatur.</w:t>
            </w:r>
          </w:p>
          <w:p w14:paraId="7BD4FA88" w14:textId="77777777" w:rsidR="00935552" w:rsidRPr="00935552" w:rsidRDefault="00935552" w:rsidP="00935552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>Das Kind hat einen schnellen Puls.</w:t>
            </w:r>
          </w:p>
          <w:p w14:paraId="1891DF70" w14:textId="349C2D77" w:rsidR="007928AD" w:rsidRPr="00935552" w:rsidRDefault="00935552" w:rsidP="00935552">
            <w:pPr>
              <w:pStyle w:val="Listenabsatz"/>
              <w:numPr>
                <w:ilvl w:val="0"/>
                <w:numId w:val="34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 xml:space="preserve">Das Kind leidet unter Bewusstseinstrübung oder unter Bewusstlosigkeit. </w:t>
            </w:r>
            <w:r w:rsidRPr="00935552">
              <w:rPr>
                <w:rFonts w:ascii="Arial" w:eastAsia="Calibri" w:hAnsi="Arial" w:cs="Arial"/>
                <w:sz w:val="24"/>
                <w:bdr w:val="none" w:sz="0" w:space="0" w:color="auto"/>
              </w:rPr>
              <w:tab/>
            </w:r>
          </w:p>
        </w:tc>
      </w:tr>
      <w:tr w:rsidR="007928AD" w:rsidRPr="007928AD" w14:paraId="51B99A34" w14:textId="77777777" w:rsidTr="007928AD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C7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970D0" w14:textId="28722219" w:rsidR="007928AD" w:rsidRPr="007928AD" w:rsidRDefault="00935552" w:rsidP="007928AD">
            <w:pPr>
              <w:pStyle w:val="Listenabsatz"/>
              <w:numPr>
                <w:ilvl w:val="0"/>
                <w:numId w:val="31"/>
              </w:numPr>
              <w:spacing w:before="120" w:after="120"/>
              <w:ind w:left="483"/>
              <w:rPr>
                <w:rFonts w:ascii="Arial" w:eastAsia="Calibri" w:hAnsi="Arial" w:cs="Arial"/>
                <w:b/>
                <w:sz w:val="24"/>
                <w:bdr w:val="none" w:sz="0" w:space="0" w:color="auto"/>
              </w:rPr>
            </w:pPr>
            <w:r>
              <w:rPr>
                <w:rFonts w:ascii="Arial" w:eastAsia="Calibri" w:hAnsi="Arial" w:cs="Arial"/>
                <w:b/>
                <w:sz w:val="24"/>
                <w:bdr w:val="none" w:sz="0" w:space="0" w:color="auto"/>
              </w:rPr>
              <w:t>Notfallmaßnahmen</w:t>
            </w:r>
          </w:p>
        </w:tc>
      </w:tr>
      <w:tr w:rsidR="00935552" w:rsidRPr="007928AD" w14:paraId="5D1E0C5E" w14:textId="77777777" w:rsidTr="007928AD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1217" w14:textId="77777777" w:rsidR="00935552" w:rsidRPr="00E56A5A" w:rsidRDefault="00935552" w:rsidP="00935552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56A5A">
              <w:rPr>
                <w:rFonts w:ascii="Arial" w:hAnsi="Arial" w:cs="Arial"/>
                <w:sz w:val="24"/>
              </w:rPr>
              <w:t xml:space="preserve">Rufen Sie den Schulsanitätsdienst und im Zweifel den Rettungsdienst. </w:t>
            </w:r>
          </w:p>
          <w:p w14:paraId="2114F9CA" w14:textId="77777777" w:rsidR="00935552" w:rsidRPr="00E56A5A" w:rsidRDefault="00935552" w:rsidP="00935552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56A5A">
              <w:rPr>
                <w:rFonts w:ascii="Arial" w:hAnsi="Arial" w:cs="Arial"/>
                <w:sz w:val="24"/>
              </w:rPr>
              <w:t xml:space="preserve">Der Schüler setzt sich hin und streckt seine Beine aus, damit Blut aus dem Kopf entweichen kann. </w:t>
            </w:r>
          </w:p>
          <w:p w14:paraId="3CBF708E" w14:textId="77777777" w:rsidR="00935552" w:rsidRPr="00E56A5A" w:rsidRDefault="00935552" w:rsidP="00935552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56A5A">
              <w:rPr>
                <w:rFonts w:ascii="Arial" w:hAnsi="Arial" w:cs="Arial"/>
                <w:sz w:val="24"/>
              </w:rPr>
              <w:t xml:space="preserve">Legen Sie einen kühlenden feuchten Lappen auf den Kopf des Schülers. </w:t>
            </w:r>
          </w:p>
          <w:p w14:paraId="174DDDF1" w14:textId="77777777" w:rsidR="00935552" w:rsidRPr="00E56A5A" w:rsidRDefault="00935552" w:rsidP="00935552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56A5A">
              <w:rPr>
                <w:rFonts w:ascii="Arial" w:hAnsi="Arial" w:cs="Arial"/>
                <w:sz w:val="24"/>
              </w:rPr>
              <w:t xml:space="preserve">Lockern Sie beengende Kleidung. </w:t>
            </w:r>
          </w:p>
          <w:p w14:paraId="64404C7E" w14:textId="77777777" w:rsidR="00935552" w:rsidRPr="00935552" w:rsidRDefault="00935552" w:rsidP="00935552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E56A5A">
              <w:rPr>
                <w:rFonts w:ascii="Arial" w:hAnsi="Arial" w:cs="Arial"/>
                <w:sz w:val="24"/>
              </w:rPr>
              <w:t>Geben Sie dem Schüler Wasser, Tee oder Saftschorle. Vor</w:t>
            </w:r>
            <w:r w:rsidRPr="00E56A5A">
              <w:rPr>
                <w:rFonts w:ascii="Arial" w:hAnsi="Arial" w:cs="Arial"/>
                <w:sz w:val="24"/>
              </w:rPr>
              <w:softHyphen/>
              <w:t>sicht: Keine Speisen und Getränke bei etwaigen Schwellun</w:t>
            </w:r>
            <w:r w:rsidRPr="00E56A5A">
              <w:rPr>
                <w:rFonts w:ascii="Arial" w:hAnsi="Arial" w:cs="Arial"/>
                <w:sz w:val="24"/>
              </w:rPr>
              <w:softHyphen/>
              <w:t xml:space="preserve">gen am Hals wegen etwaiger Erstickungsgefahr. </w:t>
            </w:r>
          </w:p>
          <w:p w14:paraId="1781797A" w14:textId="26995AE2" w:rsidR="00935552" w:rsidRPr="007928AD" w:rsidRDefault="00935552" w:rsidP="00935552">
            <w:pPr>
              <w:pStyle w:val="Listenabsatz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E56A5A">
              <w:rPr>
                <w:rFonts w:ascii="Arial" w:hAnsi="Arial" w:cs="Arial"/>
                <w:sz w:val="24"/>
              </w:rPr>
              <w:t>Kontrollieren Sie regelmäßig Puls und Atmung des Schü</w:t>
            </w:r>
            <w:r w:rsidRPr="00E56A5A">
              <w:rPr>
                <w:rFonts w:ascii="Arial" w:hAnsi="Arial" w:cs="Arial"/>
                <w:sz w:val="24"/>
              </w:rPr>
              <w:softHyphen/>
              <w:t>lers.</w:t>
            </w:r>
          </w:p>
        </w:tc>
      </w:tr>
    </w:tbl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3A89D74" w:rsidR="00095CFC" w:rsidRPr="00AD651E" w:rsidRDefault="007928AD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38004B"/>
    <w:multiLevelType w:val="hybridMultilevel"/>
    <w:tmpl w:val="6674E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C14A1"/>
    <w:multiLevelType w:val="hybridMultilevel"/>
    <w:tmpl w:val="6674E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E09B7"/>
    <w:multiLevelType w:val="hybridMultilevel"/>
    <w:tmpl w:val="C4F0CA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23944"/>
    <w:multiLevelType w:val="hybridMultilevel"/>
    <w:tmpl w:val="531AA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C635F"/>
    <w:multiLevelType w:val="hybridMultilevel"/>
    <w:tmpl w:val="E75AE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61EA3"/>
    <w:multiLevelType w:val="hybridMultilevel"/>
    <w:tmpl w:val="D16EF6A6"/>
    <w:numStyleLink w:val="ImportierterStil11"/>
  </w:abstractNum>
  <w:abstractNum w:abstractNumId="16" w15:restartNumberingAfterBreak="0">
    <w:nsid w:val="43CF2BE9"/>
    <w:multiLevelType w:val="hybridMultilevel"/>
    <w:tmpl w:val="21F2B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501D1"/>
    <w:multiLevelType w:val="hybridMultilevel"/>
    <w:tmpl w:val="D16EF6A6"/>
    <w:styleLink w:val="ImportierterStil11"/>
    <w:lvl w:ilvl="0" w:tplc="C3D4514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4E53D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F22B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BC29B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5212D6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A04D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BC815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4C604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F671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DB8C3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95E"/>
    <w:multiLevelType w:val="hybridMultilevel"/>
    <w:tmpl w:val="0F0A41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C63E7A"/>
    <w:multiLevelType w:val="hybridMultilevel"/>
    <w:tmpl w:val="6674E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806204">
    <w:abstractNumId w:val="13"/>
  </w:num>
  <w:num w:numId="2" w16cid:durableId="1310592719">
    <w:abstractNumId w:val="27"/>
  </w:num>
  <w:num w:numId="3" w16cid:durableId="972515532">
    <w:abstractNumId w:val="33"/>
  </w:num>
  <w:num w:numId="4" w16cid:durableId="1664550198">
    <w:abstractNumId w:val="18"/>
  </w:num>
  <w:num w:numId="5" w16cid:durableId="2132673930">
    <w:abstractNumId w:val="8"/>
  </w:num>
  <w:num w:numId="6" w16cid:durableId="1984460751">
    <w:abstractNumId w:val="11"/>
  </w:num>
  <w:num w:numId="7" w16cid:durableId="1257247863">
    <w:abstractNumId w:val="20"/>
  </w:num>
  <w:num w:numId="8" w16cid:durableId="546647117">
    <w:abstractNumId w:val="19"/>
  </w:num>
  <w:num w:numId="9" w16cid:durableId="1023703716">
    <w:abstractNumId w:val="12"/>
  </w:num>
  <w:num w:numId="10" w16cid:durableId="618101890">
    <w:abstractNumId w:val="6"/>
  </w:num>
  <w:num w:numId="11" w16cid:durableId="1652834423">
    <w:abstractNumId w:val="29"/>
  </w:num>
  <w:num w:numId="12" w16cid:durableId="1972048976">
    <w:abstractNumId w:val="22"/>
  </w:num>
  <w:num w:numId="13" w16cid:durableId="707411724">
    <w:abstractNumId w:val="23"/>
  </w:num>
  <w:num w:numId="14" w16cid:durableId="1736124159">
    <w:abstractNumId w:val="21"/>
  </w:num>
  <w:num w:numId="15" w16cid:durableId="737938543">
    <w:abstractNumId w:val="24"/>
  </w:num>
  <w:num w:numId="16" w16cid:durableId="1938125718">
    <w:abstractNumId w:val="25"/>
  </w:num>
  <w:num w:numId="17" w16cid:durableId="631642366">
    <w:abstractNumId w:val="26"/>
  </w:num>
  <w:num w:numId="18" w16cid:durableId="1790471990">
    <w:abstractNumId w:val="4"/>
  </w:num>
  <w:num w:numId="19" w16cid:durableId="1888452605">
    <w:abstractNumId w:val="3"/>
  </w:num>
  <w:num w:numId="20" w16cid:durableId="385376416">
    <w:abstractNumId w:val="2"/>
  </w:num>
  <w:num w:numId="21" w16cid:durableId="1763990740">
    <w:abstractNumId w:val="1"/>
  </w:num>
  <w:num w:numId="22" w16cid:durableId="1082490348">
    <w:abstractNumId w:val="0"/>
  </w:num>
  <w:num w:numId="23" w16cid:durableId="1034648942">
    <w:abstractNumId w:val="34"/>
  </w:num>
  <w:num w:numId="24" w16cid:durableId="1417096479">
    <w:abstractNumId w:val="30"/>
  </w:num>
  <w:num w:numId="25" w16cid:durableId="587226253">
    <w:abstractNumId w:val="32"/>
  </w:num>
  <w:num w:numId="26" w16cid:durableId="39480089">
    <w:abstractNumId w:val="9"/>
  </w:num>
  <w:num w:numId="27" w16cid:durableId="1426194956">
    <w:abstractNumId w:val="16"/>
  </w:num>
  <w:num w:numId="28" w16cid:durableId="422915814">
    <w:abstractNumId w:val="31"/>
  </w:num>
  <w:num w:numId="29" w16cid:durableId="1779788788">
    <w:abstractNumId w:val="5"/>
  </w:num>
  <w:num w:numId="30" w16cid:durableId="460727245">
    <w:abstractNumId w:val="7"/>
  </w:num>
  <w:num w:numId="31" w16cid:durableId="941884100">
    <w:abstractNumId w:val="14"/>
  </w:num>
  <w:num w:numId="32" w16cid:durableId="1494566736">
    <w:abstractNumId w:val="17"/>
  </w:num>
  <w:num w:numId="33" w16cid:durableId="253586388">
    <w:abstractNumId w:val="15"/>
  </w:num>
  <w:num w:numId="34" w16cid:durableId="564534413">
    <w:abstractNumId w:val="10"/>
  </w:num>
  <w:num w:numId="35" w16cid:durableId="10198198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928AD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5552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7928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rsid w:val="0093555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6aSGH-Auflistung">
    <w:name w:val="6a_SGH-Auflistung"/>
    <w:rsid w:val="00935552"/>
    <w:pPr>
      <w:pBdr>
        <w:top w:val="nil"/>
        <w:left w:val="nil"/>
        <w:bottom w:val="nil"/>
        <w:right w:val="nil"/>
        <w:between w:val="nil"/>
        <w:bar w:val="nil"/>
      </w:pBdr>
      <w:spacing w:after="260" w:line="260" w:lineRule="exact"/>
      <w:jc w:val="both"/>
    </w:pPr>
    <w:rPr>
      <w:rFonts w:ascii="Fira Sans Light" w:eastAsia="Fira Sans Light" w:hAnsi="Fira Sans Light" w:cs="Fira Sans Light"/>
      <w:color w:val="000000"/>
      <w:sz w:val="18"/>
      <w:szCs w:val="18"/>
      <w:u w:color="000000"/>
      <w:bdr w:val="nil"/>
    </w:rPr>
  </w:style>
  <w:style w:type="numbering" w:customStyle="1" w:styleId="ImportierterStil11">
    <w:name w:val="Importierter Stil: 11"/>
    <w:rsid w:val="0093555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765</Characters>
  <Application>Microsoft Office Word</Application>
  <DocSecurity>0</DocSecurity>
  <Lines>58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2022-06-07T12:28:00Z</dcterms:created>
  <dcterms:modified xsi:type="dcterms:W3CDTF">2022-06-07T12:28:00Z</dcterms:modified>
</cp:coreProperties>
</file>