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262B3942" w14:textId="40E29A2B" w:rsidR="00A87039" w:rsidRPr="00B67BD8" w:rsidRDefault="006E18EF" w:rsidP="00B67BD8">
      <w:pPr>
        <w:tabs>
          <w:tab w:val="left" w:pos="2430"/>
        </w:tabs>
      </w:pPr>
      <w:r>
        <w:tab/>
      </w:r>
    </w:p>
    <w:p w14:paraId="3EB6A620" w14:textId="000FEF46" w:rsidR="00B67BD8" w:rsidRDefault="00B67BD8" w:rsidP="00A87039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Style w:val="Tabellenraster"/>
        <w:tblW w:w="10060" w:type="dxa"/>
        <w:jc w:val="center"/>
        <w:tblLook w:val="04A0" w:firstRow="1" w:lastRow="0" w:firstColumn="1" w:lastColumn="0" w:noHBand="0" w:noVBand="1"/>
      </w:tblPr>
      <w:tblGrid>
        <w:gridCol w:w="963"/>
        <w:gridCol w:w="4844"/>
        <w:gridCol w:w="4253"/>
      </w:tblGrid>
      <w:tr w:rsidR="00B67BD8" w:rsidRPr="00B67BD8" w14:paraId="53157748" w14:textId="77777777" w:rsidTr="00B67BD8">
        <w:trPr>
          <w:trHeight w:val="33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  <w:hideMark/>
          </w:tcPr>
          <w:p w14:paraId="027B6670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67BD8">
              <w:rPr>
                <w:rFonts w:ascii="Arial" w:hAnsi="Arial" w:cs="Arial"/>
                <w:b/>
                <w:sz w:val="28"/>
                <w:szCs w:val="28"/>
              </w:rPr>
              <w:t>Notfallplan B</w:t>
            </w:r>
          </w:p>
        </w:tc>
      </w:tr>
      <w:tr w:rsidR="00B67BD8" w:rsidRPr="00B67BD8" w14:paraId="667B439E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798DDF85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67BD8">
              <w:rPr>
                <w:rFonts w:ascii="Arial" w:hAnsi="Arial" w:cs="Arial"/>
                <w:b/>
                <w:sz w:val="24"/>
                <w:szCs w:val="24"/>
              </w:rPr>
              <w:t>Stufen</w:t>
            </w:r>
          </w:p>
        </w:tc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52C4E468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67BD8">
              <w:rPr>
                <w:rFonts w:ascii="Arial" w:hAnsi="Arial" w:cs="Arial"/>
                <w:b/>
                <w:sz w:val="24"/>
                <w:szCs w:val="24"/>
              </w:rPr>
              <w:t xml:space="preserve">Sicherung von verlässlichem Präsenzunterricht </w:t>
            </w:r>
            <w:r w:rsidRPr="00B67BD8">
              <w:rPr>
                <w:rFonts w:ascii="Arial" w:hAnsi="Arial" w:cs="Arial"/>
                <w:b/>
                <w:sz w:val="24"/>
                <w:szCs w:val="24"/>
              </w:rPr>
              <w:br/>
              <w:t>bei hohem Personalausfall</w:t>
            </w:r>
          </w:p>
        </w:tc>
      </w:tr>
      <w:tr w:rsidR="00B67BD8" w:rsidRPr="00B67BD8" w14:paraId="0E8B7C82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DDFC70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67BD8">
              <w:rPr>
                <w:rFonts w:ascii="Arial" w:hAnsi="Arial" w:cs="Arial"/>
                <w:b/>
                <w:sz w:val="24"/>
                <w:szCs w:val="24"/>
              </w:rPr>
              <w:t>Grün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07B6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feste Bereitschaften einrichten für Unterricht in den Randstunden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C5B4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 xml:space="preserve">Verlässliches Zeitmanagement für Eltern und </w:t>
            </w:r>
            <w:proofErr w:type="spellStart"/>
            <w:r w:rsidRPr="00B67BD8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B67BD8">
              <w:rPr>
                <w:rFonts w:ascii="Arial" w:hAnsi="Arial" w:cs="Arial"/>
                <w:bCs/>
                <w:sz w:val="24"/>
                <w:szCs w:val="24"/>
              </w:rPr>
              <w:t xml:space="preserve"> ist ein hohes Gut.</w:t>
            </w:r>
          </w:p>
        </w:tc>
      </w:tr>
      <w:tr w:rsidR="00B67BD8" w:rsidRPr="00B67BD8" w14:paraId="25E5736C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345335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D2C6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Lehrkräfte werden aus dem Nachmittagsbereich ausgelöst und im Vormittagsunterricht eingesetzt. Kompensierung durch Träger bzw. Bündelung mit Notbetreuung.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A74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mehr Lehrerstunden für Unterricht und Vertretung freisetzen</w:t>
            </w:r>
          </w:p>
        </w:tc>
      </w:tr>
      <w:tr w:rsidR="00B67BD8" w:rsidRPr="00B67BD8" w14:paraId="035F4BE7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89C14F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F40D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für Vertretungsunterricht Klassen aufteilen und bündeln mit EVA (siehe Muster links)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7669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Vertretungslehrkräfte einsparen</w:t>
            </w:r>
          </w:p>
        </w:tc>
      </w:tr>
      <w:tr w:rsidR="00B67BD8" w:rsidRPr="00B67BD8" w14:paraId="0C500CD7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EF8168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67BD8">
              <w:rPr>
                <w:rFonts w:ascii="Arial" w:hAnsi="Arial" w:cs="Arial"/>
                <w:b/>
                <w:sz w:val="24"/>
                <w:szCs w:val="24"/>
              </w:rPr>
              <w:t>Gelb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5E3A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Präsenzpflicht für alle Lehrkräfte während der Kernunterrichtszeit einrichten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330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mehr Personalressourcen schaffen und Kernunterricht sichern</w:t>
            </w:r>
          </w:p>
        </w:tc>
      </w:tr>
      <w:tr w:rsidR="00B67BD8" w:rsidRPr="00B67BD8" w14:paraId="18C247F8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094614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363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bei Lehrkräften um Bereitschaft zu Übernahme von zeitlich begrenzter und bezahlter Mehrarbeit werben</w:t>
            </w:r>
          </w:p>
          <w:p w14:paraId="1E268533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Lehrkräfte in Teilzeit bitten, ihre Stundenzahl für das kommende Halbjahr aufzustocken</w:t>
            </w:r>
          </w:p>
          <w:p w14:paraId="4F660C39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Stunden von derzeit inaktiven AGs und Erbhof-Entlastungen aufheben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173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Personalkapazitäten bedarfsorientiert aufstocken und für (Aufhol-)Unterricht einsetzen</w:t>
            </w:r>
          </w:p>
          <w:p w14:paraId="40DD0AFB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FB0D7B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AB297E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6397C5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Vertretungsreserve erhöhen</w:t>
            </w:r>
          </w:p>
        </w:tc>
      </w:tr>
      <w:tr w:rsidR="00B67BD8" w:rsidRPr="00B67BD8" w14:paraId="0062A8F2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04FC20B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67BD8">
              <w:rPr>
                <w:rFonts w:ascii="Arial" w:hAnsi="Arial" w:cs="Arial"/>
                <w:b/>
                <w:sz w:val="24"/>
                <w:szCs w:val="24"/>
              </w:rPr>
              <w:t>Rot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0EBE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Fortbildungen und mehrstündige Unterrichtsgänge streichen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47B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Präsenzunterricht sichern und Vertretungsreserve erhöhen</w:t>
            </w:r>
          </w:p>
          <w:p w14:paraId="139A8923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 xml:space="preserve">Kompensation durch </w:t>
            </w:r>
            <w:proofErr w:type="spellStart"/>
            <w:r w:rsidRPr="00B67BD8">
              <w:rPr>
                <w:rFonts w:ascii="Arial" w:hAnsi="Arial" w:cs="Arial"/>
                <w:bCs/>
                <w:sz w:val="24"/>
                <w:szCs w:val="24"/>
              </w:rPr>
              <w:t>Flipped</w:t>
            </w:r>
            <w:proofErr w:type="spellEnd"/>
            <w:r w:rsidRPr="00B67BD8">
              <w:rPr>
                <w:rFonts w:ascii="Arial" w:hAnsi="Arial" w:cs="Arial"/>
                <w:bCs/>
                <w:sz w:val="24"/>
                <w:szCs w:val="24"/>
              </w:rPr>
              <w:t>-Classroom-Aufgaben für die Folgestunde</w:t>
            </w:r>
          </w:p>
          <w:p w14:paraId="4D3EE1A1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drawing>
                <wp:inline distT="0" distB="0" distL="0" distR="0" wp14:anchorId="45CCAAD5" wp14:editId="57C298AD">
                  <wp:extent cx="153670" cy="153670"/>
                  <wp:effectExtent l="0" t="0" r="0" b="0"/>
                  <wp:docPr id="6" name="Grafik 6" descr="Warnung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Warnung mit einfarbiger Füll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7BD8">
              <w:rPr>
                <w:rFonts w:ascii="Arial" w:hAnsi="Arial" w:cs="Arial"/>
                <w:bCs/>
                <w:sz w:val="24"/>
                <w:szCs w:val="24"/>
              </w:rPr>
              <w:t xml:space="preserve"> Genehmigung durch Schulaufsichtsbehörde erforderlich; Schulträger muss informiert werden</w:t>
            </w:r>
          </w:p>
        </w:tc>
      </w:tr>
      <w:tr w:rsidR="00B67BD8" w:rsidRPr="00B67BD8" w14:paraId="26B5269A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3F7FC04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16D2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Mehrarbeit anordnen und bei Rückkehr zum Normalplan erstatten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57B3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7BD8" w:rsidRPr="00B67BD8" w14:paraId="6608C51B" w14:textId="77777777" w:rsidTr="00B67BD8">
        <w:trPr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0E969ABF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67BD8">
              <w:rPr>
                <w:rFonts w:ascii="Arial" w:hAnsi="Arial" w:cs="Arial"/>
                <w:b/>
                <w:sz w:val="24"/>
                <w:szCs w:val="24"/>
              </w:rPr>
              <w:t>Violett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38B9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67BD8">
              <w:rPr>
                <w:rFonts w:ascii="Arial" w:hAnsi="Arial" w:cs="Arial"/>
                <w:bCs/>
                <w:sz w:val="24"/>
                <w:szCs w:val="24"/>
              </w:rPr>
              <w:t>Kürzung der Nebenfächer (mit Ausnahme naturwissenschaftlichen Fächer) in einzelnen Klassenstufen um 1 Wochenstunde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F8E9" w14:textId="77777777" w:rsidR="00B67BD8" w:rsidRPr="00B67BD8" w:rsidRDefault="00B67BD8" w:rsidP="00B67BD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E5AF524" w14:textId="77777777" w:rsidR="00B67BD8" w:rsidRPr="00A87039" w:rsidRDefault="00B67BD8" w:rsidP="00A87039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B67BD8" w:rsidRPr="00A87039" w:rsidSect="00B67BD8">
      <w:headerReference w:type="default" r:id="rId8"/>
      <w:pgSz w:w="11906" w:h="16838" w:code="9"/>
      <w:pgMar w:top="-1135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447C256" w:rsidR="00095CFC" w:rsidRPr="00AD651E" w:rsidRDefault="001A4A9E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6B7F49">
            <w:rPr>
              <w:rFonts w:ascii="Interstate Cond" w:hAnsi="Interstate Cond"/>
              <w:b/>
              <w:color w:val="FFFFFF" w:themeColor="background1"/>
              <w:sz w:val="32"/>
            </w:rPr>
            <w:t>6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6D2699"/>
    <w:multiLevelType w:val="hybridMultilevel"/>
    <w:tmpl w:val="F4BC9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872DFF"/>
    <w:multiLevelType w:val="hybridMultilevel"/>
    <w:tmpl w:val="7EE0C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F5D89"/>
    <w:multiLevelType w:val="hybridMultilevel"/>
    <w:tmpl w:val="3064EF1A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DB8C3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6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6"/>
  </w:num>
  <w:num w:numId="11">
    <w:abstractNumId w:val="21"/>
  </w:num>
  <w:num w:numId="12">
    <w:abstractNumId w:val="15"/>
  </w:num>
  <w:num w:numId="13">
    <w:abstractNumId w:val="16"/>
  </w:num>
  <w:num w:numId="14">
    <w:abstractNumId w:val="14"/>
  </w:num>
  <w:num w:numId="15">
    <w:abstractNumId w:val="17"/>
  </w:num>
  <w:num w:numId="16">
    <w:abstractNumId w:val="18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22"/>
  </w:num>
  <w:num w:numId="25">
    <w:abstractNumId w:val="24"/>
  </w:num>
  <w:num w:numId="26">
    <w:abstractNumId w:val="25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B7F49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87039"/>
    <w:rsid w:val="00AD651E"/>
    <w:rsid w:val="00AF17D9"/>
    <w:rsid w:val="00B01FFE"/>
    <w:rsid w:val="00B076D9"/>
    <w:rsid w:val="00B67BD8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eSGHKasten-Linkzeile">
    <w:name w:val="7e_SGH_Kasten-Linkzeile"/>
    <w:basedOn w:val="Standard"/>
    <w:qFormat/>
    <w:rsid w:val="006B7F49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character" w:styleId="Hyperlink">
    <w:name w:val="Hyperlink"/>
    <w:basedOn w:val="Absatz-Standardschriftart"/>
    <w:uiPriority w:val="99"/>
    <w:unhideWhenUsed/>
    <w:rsid w:val="006B7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102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2022-03-09T11:56:00Z</dcterms:created>
  <dcterms:modified xsi:type="dcterms:W3CDTF">2022-03-09T11:56:00Z</dcterms:modified>
</cp:coreProperties>
</file>