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81B07" w14:textId="77777777" w:rsidR="002A5D13" w:rsidRDefault="007A7CA7" w:rsidP="007A7CA7">
      <w:pPr>
        <w:tabs>
          <w:tab w:val="left" w:pos="5280"/>
        </w:tabs>
        <w:rPr>
          <w:b/>
          <w:noProof/>
          <w:lang w:eastAsia="de-DE"/>
        </w:rPr>
      </w:pPr>
      <w:r>
        <w:rPr>
          <w:b/>
          <w:noProof/>
          <w:lang w:eastAsia="de-DE"/>
        </w:rPr>
        <w:tab/>
      </w:r>
    </w:p>
    <w:p w14:paraId="1F181B08" w14:textId="77777777" w:rsidR="00C73E1A" w:rsidRDefault="007A7CA7" w:rsidP="00F94A33">
      <w:pPr>
        <w:tabs>
          <w:tab w:val="left" w:pos="1440"/>
          <w:tab w:val="left" w:pos="2430"/>
          <w:tab w:val="left" w:pos="4185"/>
          <w:tab w:val="left" w:pos="6900"/>
        </w:tabs>
      </w:pPr>
      <w:r>
        <w:tab/>
      </w:r>
      <w:r w:rsidR="00F94A33">
        <w:tab/>
      </w:r>
      <w:r>
        <w:tab/>
      </w:r>
      <w:r w:rsidR="00B707AF">
        <w:tab/>
      </w:r>
    </w:p>
    <w:p w14:paraId="1F181B09" w14:textId="77777777" w:rsidR="007A7CA7" w:rsidRDefault="006E18EF" w:rsidP="006E18EF">
      <w:pPr>
        <w:tabs>
          <w:tab w:val="left" w:pos="2430"/>
        </w:tabs>
      </w:pPr>
      <w:r>
        <w:tab/>
      </w:r>
    </w:p>
    <w:p w14:paraId="2F501138" w14:textId="33836047" w:rsidR="0016348C" w:rsidRDefault="0016348C" w:rsidP="00AC7162"/>
    <w:p w14:paraId="293B06CD" w14:textId="5880AEB4" w:rsidR="004021B2" w:rsidRPr="004021B2" w:rsidRDefault="004021B2" w:rsidP="004021B2">
      <w:pPr>
        <w:spacing w:before="120" w:after="120"/>
        <w:rPr>
          <w:rFonts w:ascii="Arial" w:hAnsi="Arial" w:cs="Arial"/>
          <w:b/>
          <w:sz w:val="28"/>
          <w:szCs w:val="28"/>
        </w:rPr>
      </w:pPr>
    </w:p>
    <w:tbl>
      <w:tblPr>
        <w:tblStyle w:val="Tabellenraster"/>
        <w:tblW w:w="10201" w:type="dxa"/>
        <w:jc w:val="center"/>
        <w:tblLook w:val="04A0" w:firstRow="1" w:lastRow="0" w:firstColumn="1" w:lastColumn="0" w:noHBand="0" w:noVBand="1"/>
      </w:tblPr>
      <w:tblGrid>
        <w:gridCol w:w="10201"/>
      </w:tblGrid>
      <w:tr w:rsidR="004021B2" w:rsidRPr="004021B2" w14:paraId="61D1DD83" w14:textId="77777777" w:rsidTr="004021B2">
        <w:trPr>
          <w:jc w:val="center"/>
        </w:trPr>
        <w:tc>
          <w:tcPr>
            <w:tcW w:w="10201" w:type="dxa"/>
            <w:shd w:val="clear" w:color="auto" w:fill="6D92B3"/>
          </w:tcPr>
          <w:p w14:paraId="31F36762" w14:textId="41ADC90C" w:rsidR="004021B2" w:rsidRPr="004021B2" w:rsidRDefault="004021B2" w:rsidP="004021B2">
            <w:pPr>
              <w:spacing w:before="120" w:after="120"/>
              <w:rPr>
                <w:rFonts w:ascii="Arial" w:hAnsi="Arial" w:cs="Arial"/>
                <w:b/>
                <w:sz w:val="28"/>
                <w:szCs w:val="28"/>
              </w:rPr>
            </w:pPr>
            <w:r w:rsidRPr="004021B2">
              <w:rPr>
                <w:rFonts w:ascii="Arial" w:hAnsi="Arial" w:cs="Arial"/>
                <w:b/>
                <w:sz w:val="28"/>
                <w:szCs w:val="28"/>
              </w:rPr>
              <w:t>Muster-Merkblatt: Staatliche Hilfen für Schüler</w:t>
            </w:r>
          </w:p>
        </w:tc>
      </w:tr>
      <w:tr w:rsidR="004021B2" w:rsidRPr="004021B2" w14:paraId="578427A3" w14:textId="77777777" w:rsidTr="004021B2">
        <w:trPr>
          <w:jc w:val="center"/>
        </w:trPr>
        <w:tc>
          <w:tcPr>
            <w:tcW w:w="10201" w:type="dxa"/>
          </w:tcPr>
          <w:p w14:paraId="4B2BCC4C" w14:textId="77777777" w:rsidR="004021B2" w:rsidRPr="004021B2" w:rsidRDefault="004021B2" w:rsidP="004021B2">
            <w:pPr>
              <w:spacing w:before="120" w:after="120"/>
              <w:rPr>
                <w:rFonts w:ascii="Arial" w:hAnsi="Arial" w:cs="Arial"/>
                <w:bCs/>
                <w:sz w:val="24"/>
                <w:szCs w:val="24"/>
              </w:rPr>
            </w:pPr>
            <w:r w:rsidRPr="004021B2">
              <w:rPr>
                <w:rFonts w:ascii="Arial" w:hAnsi="Arial" w:cs="Arial"/>
                <w:bCs/>
                <w:sz w:val="24"/>
                <w:szCs w:val="24"/>
              </w:rPr>
              <w:t>Liebe Eltern,</w:t>
            </w:r>
          </w:p>
          <w:p w14:paraId="6A49540D" w14:textId="77777777" w:rsidR="004021B2" w:rsidRPr="004021B2" w:rsidRDefault="004021B2" w:rsidP="004021B2">
            <w:pPr>
              <w:spacing w:before="120" w:after="120"/>
              <w:rPr>
                <w:rFonts w:ascii="Arial" w:hAnsi="Arial" w:cs="Arial"/>
                <w:bCs/>
                <w:sz w:val="24"/>
                <w:szCs w:val="24"/>
              </w:rPr>
            </w:pPr>
            <w:r w:rsidRPr="004021B2">
              <w:rPr>
                <w:rFonts w:ascii="Arial" w:hAnsi="Arial" w:cs="Arial"/>
                <w:bCs/>
                <w:sz w:val="24"/>
                <w:szCs w:val="24"/>
              </w:rPr>
              <w:t xml:space="preserve">wenn Sie für Ihr Kind wirtschaftliche Unterstützung benötigen, damit der Schulerfolg gelingen kann, haben Sie die Möglichkeit, nachfolgend aufgeführte staatliche Leistungen für Ihr Kind zu erhalten. </w:t>
            </w:r>
          </w:p>
          <w:p w14:paraId="1A2A6BC3" w14:textId="50F7C7E2" w:rsidR="004021B2" w:rsidRPr="004021B2" w:rsidRDefault="004021B2" w:rsidP="004021B2">
            <w:pPr>
              <w:spacing w:before="120" w:after="120"/>
              <w:rPr>
                <w:rFonts w:ascii="Arial" w:hAnsi="Arial" w:cs="Arial"/>
                <w:b/>
                <w:sz w:val="24"/>
                <w:szCs w:val="24"/>
              </w:rPr>
            </w:pPr>
            <w:r w:rsidRPr="004021B2">
              <w:rPr>
                <w:rFonts w:ascii="Arial" w:hAnsi="Arial" w:cs="Arial"/>
                <w:b/>
                <w:sz w:val="24"/>
                <w:szCs w:val="24"/>
              </w:rPr>
              <w:t>1</w:t>
            </w:r>
            <w:r w:rsidRPr="004021B2">
              <w:rPr>
                <w:rFonts w:ascii="Arial" w:hAnsi="Arial" w:cs="Arial"/>
                <w:b/>
                <w:sz w:val="24"/>
                <w:szCs w:val="24"/>
              </w:rPr>
              <w:t>5</w:t>
            </w:r>
            <w:r w:rsidRPr="004021B2">
              <w:rPr>
                <w:rFonts w:ascii="Arial" w:hAnsi="Arial" w:cs="Arial"/>
                <w:b/>
                <w:sz w:val="24"/>
                <w:szCs w:val="24"/>
              </w:rPr>
              <w:t>0 € für die Schulausstattung</w:t>
            </w:r>
          </w:p>
          <w:p w14:paraId="6874E709" w14:textId="68F35F40" w:rsidR="004021B2" w:rsidRPr="004021B2" w:rsidRDefault="004021B2" w:rsidP="004021B2">
            <w:pPr>
              <w:spacing w:before="120" w:after="120"/>
              <w:rPr>
                <w:rFonts w:ascii="Arial" w:hAnsi="Arial" w:cs="Arial"/>
                <w:bCs/>
                <w:sz w:val="24"/>
                <w:szCs w:val="24"/>
              </w:rPr>
            </w:pPr>
            <w:r w:rsidRPr="004021B2">
              <w:rPr>
                <w:rFonts w:ascii="Arial" w:hAnsi="Arial" w:cs="Arial"/>
                <w:bCs/>
                <w:sz w:val="24"/>
                <w:szCs w:val="24"/>
              </w:rPr>
              <w:t xml:space="preserve">Sie können am 1. August eines jeden Jahres </w:t>
            </w:r>
            <w:r w:rsidRPr="004021B2">
              <w:rPr>
                <w:rFonts w:ascii="Arial" w:hAnsi="Arial" w:cs="Arial"/>
                <w:bCs/>
                <w:sz w:val="24"/>
                <w:szCs w:val="24"/>
              </w:rPr>
              <w:t>10</w:t>
            </w:r>
            <w:r w:rsidRPr="004021B2">
              <w:rPr>
                <w:rFonts w:ascii="Arial" w:hAnsi="Arial" w:cs="Arial"/>
                <w:bCs/>
                <w:sz w:val="24"/>
                <w:szCs w:val="24"/>
              </w:rPr>
              <w:t xml:space="preserve">0 € für den Beginn des neuen Schuljahres bekommen und weitere </w:t>
            </w:r>
            <w:r w:rsidRPr="004021B2">
              <w:rPr>
                <w:rFonts w:ascii="Arial" w:hAnsi="Arial" w:cs="Arial"/>
                <w:bCs/>
                <w:sz w:val="24"/>
                <w:szCs w:val="24"/>
              </w:rPr>
              <w:t>5</w:t>
            </w:r>
            <w:r w:rsidRPr="004021B2">
              <w:rPr>
                <w:rFonts w:ascii="Arial" w:hAnsi="Arial" w:cs="Arial"/>
                <w:bCs/>
                <w:sz w:val="24"/>
                <w:szCs w:val="24"/>
              </w:rPr>
              <w:t>0 € am 1. Februar zum Beginn des 2. Halbjahres. Achten Sie darauf, dass Sie Belege über die Anschaffung von Schulmaterialien wie Füller, Schultasche oder Taschenrechner aufbewahren. Die Behörde kann die Anschaffung zu diesem Zweck nachprüfen.</w:t>
            </w:r>
          </w:p>
          <w:p w14:paraId="67D0443F" w14:textId="77777777" w:rsidR="004021B2" w:rsidRPr="004021B2" w:rsidRDefault="004021B2" w:rsidP="004021B2">
            <w:pPr>
              <w:spacing w:before="120" w:after="120"/>
              <w:rPr>
                <w:rFonts w:ascii="Arial" w:hAnsi="Arial" w:cs="Arial"/>
                <w:b/>
                <w:sz w:val="24"/>
                <w:szCs w:val="24"/>
              </w:rPr>
            </w:pPr>
            <w:r w:rsidRPr="004021B2">
              <w:rPr>
                <w:rFonts w:ascii="Arial" w:hAnsi="Arial" w:cs="Arial"/>
                <w:b/>
                <w:sz w:val="24"/>
                <w:szCs w:val="24"/>
              </w:rPr>
              <w:t>Fahrtkosten</w:t>
            </w:r>
          </w:p>
          <w:p w14:paraId="3BD70804" w14:textId="77777777" w:rsidR="004021B2" w:rsidRPr="004021B2" w:rsidRDefault="004021B2" w:rsidP="004021B2">
            <w:pPr>
              <w:spacing w:before="120" w:after="120"/>
              <w:rPr>
                <w:rFonts w:ascii="Arial" w:hAnsi="Arial" w:cs="Arial"/>
                <w:bCs/>
                <w:sz w:val="24"/>
                <w:szCs w:val="24"/>
              </w:rPr>
            </w:pPr>
            <w:r w:rsidRPr="004021B2">
              <w:rPr>
                <w:rFonts w:ascii="Arial" w:hAnsi="Arial" w:cs="Arial"/>
                <w:bCs/>
                <w:sz w:val="24"/>
                <w:szCs w:val="24"/>
              </w:rPr>
              <w:t xml:space="preserve">Ist Ihr Kind auf einen Schulbus angewiesen, können Sie einen Zuschuss zu den Fahrtkosten mit dem Bus oder der Straßenbahn erhalten. </w:t>
            </w:r>
          </w:p>
          <w:p w14:paraId="435B6735" w14:textId="77777777" w:rsidR="004021B2" w:rsidRPr="004021B2" w:rsidRDefault="004021B2" w:rsidP="004021B2">
            <w:pPr>
              <w:spacing w:before="120" w:after="120"/>
              <w:rPr>
                <w:rFonts w:ascii="Arial" w:hAnsi="Arial" w:cs="Arial"/>
                <w:b/>
                <w:sz w:val="24"/>
                <w:szCs w:val="24"/>
              </w:rPr>
            </w:pPr>
            <w:r w:rsidRPr="004021B2">
              <w:rPr>
                <w:rFonts w:ascii="Arial" w:hAnsi="Arial" w:cs="Arial"/>
                <w:b/>
                <w:sz w:val="24"/>
                <w:szCs w:val="24"/>
              </w:rPr>
              <w:t>Förderunterricht</w:t>
            </w:r>
          </w:p>
          <w:p w14:paraId="2493295B" w14:textId="77777777" w:rsidR="004021B2" w:rsidRPr="004021B2" w:rsidRDefault="004021B2" w:rsidP="004021B2">
            <w:pPr>
              <w:spacing w:before="120" w:after="120"/>
              <w:rPr>
                <w:rFonts w:ascii="Arial" w:hAnsi="Arial" w:cs="Arial"/>
                <w:bCs/>
                <w:sz w:val="24"/>
                <w:szCs w:val="24"/>
              </w:rPr>
            </w:pPr>
            <w:r w:rsidRPr="004021B2">
              <w:rPr>
                <w:rFonts w:ascii="Arial" w:hAnsi="Arial" w:cs="Arial"/>
                <w:bCs/>
                <w:sz w:val="24"/>
                <w:szCs w:val="24"/>
              </w:rPr>
              <w:t xml:space="preserve">Förderunterricht wird in der Schule angeboten, damit Ihr Kind die Klassenziele auch erreichen kann. Ist dieses Ziel innerhalb der schulischen Lernförderung nicht ausreichend zu gewährleisten, können Sie auch Nachhilfe in Anspruch nehmen. </w:t>
            </w:r>
          </w:p>
          <w:p w14:paraId="3CA65E60" w14:textId="77777777" w:rsidR="004021B2" w:rsidRPr="004021B2" w:rsidRDefault="004021B2" w:rsidP="004021B2">
            <w:pPr>
              <w:spacing w:before="120" w:after="120"/>
              <w:rPr>
                <w:rFonts w:ascii="Arial" w:hAnsi="Arial" w:cs="Arial"/>
                <w:b/>
                <w:sz w:val="24"/>
                <w:szCs w:val="24"/>
              </w:rPr>
            </w:pPr>
            <w:r w:rsidRPr="004021B2">
              <w:rPr>
                <w:rFonts w:ascii="Arial" w:hAnsi="Arial" w:cs="Arial"/>
                <w:b/>
                <w:sz w:val="24"/>
                <w:szCs w:val="24"/>
              </w:rPr>
              <w:t xml:space="preserve">Mittagessen </w:t>
            </w:r>
          </w:p>
          <w:p w14:paraId="557F6C4E" w14:textId="77777777" w:rsidR="004021B2" w:rsidRPr="004021B2" w:rsidRDefault="004021B2" w:rsidP="004021B2">
            <w:pPr>
              <w:spacing w:before="120" w:after="120"/>
              <w:rPr>
                <w:rFonts w:ascii="Arial" w:hAnsi="Arial" w:cs="Arial"/>
                <w:bCs/>
                <w:sz w:val="24"/>
                <w:szCs w:val="24"/>
              </w:rPr>
            </w:pPr>
            <w:r w:rsidRPr="004021B2">
              <w:rPr>
                <w:rFonts w:ascii="Arial" w:hAnsi="Arial" w:cs="Arial"/>
                <w:bCs/>
                <w:sz w:val="24"/>
                <w:szCs w:val="24"/>
              </w:rPr>
              <w:t xml:space="preserve">In unserer Schule wird täglich eine warme Mahlzeit angeboten. Für die Teilnahme am Mittagessen können Sie einen Zuschuss erhalten. Ihr Eigenanteil beträgt aktuell 1 € pro Tag. </w:t>
            </w:r>
          </w:p>
          <w:p w14:paraId="146AC79A" w14:textId="77777777" w:rsidR="004021B2" w:rsidRPr="004021B2" w:rsidRDefault="004021B2" w:rsidP="004021B2">
            <w:pPr>
              <w:spacing w:before="120" w:after="120"/>
              <w:rPr>
                <w:rFonts w:ascii="Arial" w:hAnsi="Arial" w:cs="Arial"/>
                <w:b/>
                <w:sz w:val="24"/>
                <w:szCs w:val="24"/>
              </w:rPr>
            </w:pPr>
            <w:r w:rsidRPr="004021B2">
              <w:rPr>
                <w:rFonts w:ascii="Arial" w:hAnsi="Arial" w:cs="Arial"/>
                <w:b/>
                <w:sz w:val="24"/>
                <w:szCs w:val="24"/>
              </w:rPr>
              <w:t xml:space="preserve">Klassenfahrten </w:t>
            </w:r>
          </w:p>
          <w:p w14:paraId="5F781B90" w14:textId="77777777" w:rsidR="004021B2" w:rsidRPr="004021B2" w:rsidRDefault="004021B2" w:rsidP="004021B2">
            <w:pPr>
              <w:spacing w:before="120" w:after="120"/>
              <w:rPr>
                <w:rFonts w:ascii="Arial" w:hAnsi="Arial" w:cs="Arial"/>
                <w:bCs/>
                <w:sz w:val="24"/>
                <w:szCs w:val="24"/>
              </w:rPr>
            </w:pPr>
            <w:r w:rsidRPr="004021B2">
              <w:rPr>
                <w:rFonts w:ascii="Arial" w:hAnsi="Arial" w:cs="Arial"/>
                <w:bCs/>
                <w:sz w:val="24"/>
                <w:szCs w:val="24"/>
              </w:rPr>
              <w:t xml:space="preserve">Die Kosten für ein- oder mehrtägige Klassenfahrten werden in voller Höhe übernommen. Darin enthalten sind die Kosten für Transport, Unterkunft und Verpflegung sowie Eintrittsgelder. </w:t>
            </w:r>
          </w:p>
          <w:p w14:paraId="1DC63B22" w14:textId="77777777" w:rsidR="004021B2" w:rsidRPr="004021B2" w:rsidRDefault="004021B2" w:rsidP="004021B2">
            <w:pPr>
              <w:spacing w:before="120" w:after="120"/>
              <w:rPr>
                <w:rFonts w:ascii="Arial" w:hAnsi="Arial" w:cs="Arial"/>
                <w:b/>
                <w:sz w:val="24"/>
                <w:szCs w:val="24"/>
              </w:rPr>
            </w:pPr>
            <w:r w:rsidRPr="004021B2">
              <w:rPr>
                <w:rFonts w:ascii="Arial" w:hAnsi="Arial" w:cs="Arial"/>
                <w:b/>
                <w:sz w:val="24"/>
                <w:szCs w:val="24"/>
              </w:rPr>
              <w:t xml:space="preserve">Sportverein </w:t>
            </w:r>
          </w:p>
          <w:p w14:paraId="58D73655" w14:textId="77777777" w:rsidR="004021B2" w:rsidRPr="004021B2" w:rsidRDefault="004021B2" w:rsidP="004021B2">
            <w:pPr>
              <w:spacing w:before="120" w:after="120"/>
              <w:rPr>
                <w:rFonts w:ascii="Arial" w:hAnsi="Arial" w:cs="Arial"/>
                <w:bCs/>
                <w:sz w:val="24"/>
                <w:szCs w:val="24"/>
              </w:rPr>
            </w:pPr>
            <w:r w:rsidRPr="004021B2">
              <w:rPr>
                <w:rFonts w:ascii="Arial" w:hAnsi="Arial" w:cs="Arial"/>
                <w:bCs/>
                <w:sz w:val="24"/>
                <w:szCs w:val="24"/>
              </w:rPr>
              <w:t xml:space="preserve">Es kann auch der Mitgliedsbeitrag für den örtlichen Turn- oder Fußballverein übernommen werden. Für Schüler stehen bis zur Vollendung des 18. Lebensjahres monatlich 10 € zur Verfügung. Dieses Geld wird unmittelbar an den Sportverein entrichtet. </w:t>
            </w:r>
          </w:p>
          <w:p w14:paraId="534C3072" w14:textId="77777777" w:rsidR="004021B2" w:rsidRPr="004021B2" w:rsidRDefault="004021B2" w:rsidP="004021B2">
            <w:pPr>
              <w:spacing w:before="120" w:after="120"/>
              <w:rPr>
                <w:rFonts w:ascii="Arial" w:hAnsi="Arial" w:cs="Arial"/>
                <w:bCs/>
                <w:sz w:val="24"/>
                <w:szCs w:val="24"/>
              </w:rPr>
            </w:pPr>
            <w:r w:rsidRPr="004021B2">
              <w:rPr>
                <w:rFonts w:ascii="Arial" w:hAnsi="Arial" w:cs="Arial"/>
                <w:bCs/>
                <w:sz w:val="24"/>
                <w:szCs w:val="24"/>
              </w:rPr>
              <w:t>Sofern Sie weitergehende Fragen hierzu haben, wenden Sie sich bitte an das Jobcenter in Hamburg-Altona. Ansprechpartnerin ist Frau Müller, Tel. 040/123-0.</w:t>
            </w:r>
          </w:p>
          <w:p w14:paraId="2CEB6FE3" w14:textId="77777777" w:rsidR="004021B2" w:rsidRPr="004021B2" w:rsidRDefault="004021B2" w:rsidP="004021B2">
            <w:pPr>
              <w:spacing w:before="120" w:after="120"/>
              <w:rPr>
                <w:rFonts w:ascii="Arial" w:hAnsi="Arial" w:cs="Arial"/>
                <w:bCs/>
                <w:sz w:val="24"/>
                <w:szCs w:val="24"/>
              </w:rPr>
            </w:pPr>
            <w:r w:rsidRPr="004021B2">
              <w:rPr>
                <w:rFonts w:ascii="Arial" w:hAnsi="Arial" w:cs="Arial"/>
                <w:bCs/>
                <w:sz w:val="24"/>
                <w:szCs w:val="24"/>
              </w:rPr>
              <w:t>Mit freundlichen Grüßen</w:t>
            </w:r>
          </w:p>
          <w:p w14:paraId="5F303593" w14:textId="77777777" w:rsidR="004021B2" w:rsidRPr="004021B2" w:rsidRDefault="004021B2" w:rsidP="004021B2">
            <w:pPr>
              <w:spacing w:before="120" w:after="120"/>
              <w:rPr>
                <w:rFonts w:ascii="Arial" w:hAnsi="Arial" w:cs="Arial"/>
                <w:bCs/>
                <w:sz w:val="24"/>
                <w:szCs w:val="24"/>
              </w:rPr>
            </w:pPr>
            <w:r w:rsidRPr="004021B2">
              <w:rPr>
                <w:rFonts w:ascii="Arial" w:hAnsi="Arial" w:cs="Arial"/>
                <w:bCs/>
                <w:sz w:val="24"/>
                <w:szCs w:val="24"/>
              </w:rPr>
              <w:t>Paula Müller, Schulleitung</w:t>
            </w:r>
          </w:p>
        </w:tc>
      </w:tr>
    </w:tbl>
    <w:p w14:paraId="5BBB0D20" w14:textId="77777777" w:rsidR="004021B2" w:rsidRDefault="004021B2" w:rsidP="00AC7162"/>
    <w:sectPr w:rsidR="004021B2" w:rsidSect="00D9199A">
      <w:headerReference w:type="default" r:id="rId7"/>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81B24" w14:textId="77777777" w:rsidR="00A2122A" w:rsidRDefault="00A2122A" w:rsidP="002A5D13">
      <w:pPr>
        <w:spacing w:after="0" w:line="240" w:lineRule="auto"/>
      </w:pPr>
      <w:r>
        <w:separator/>
      </w:r>
    </w:p>
  </w:endnote>
  <w:endnote w:type="continuationSeparator" w:id="0">
    <w:p w14:paraId="1F181B25" w14:textId="77777777" w:rsidR="00A2122A" w:rsidRDefault="00A2122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Light (Überschriften)">
    <w:altName w:val="Calibri Light"/>
    <w:panose1 w:val="00000000000000000000"/>
    <w:charset w:val="00"/>
    <w:family w:val="roman"/>
    <w:notTrueType/>
    <w:pitch w:val="default"/>
  </w:font>
  <w:font w:name="Fira Sans Condensed">
    <w:altName w:val="Calibri"/>
    <w:panose1 w:val="00000000000000000000"/>
    <w:charset w:val="00"/>
    <w:family w:val="swiss"/>
    <w:notTrueType/>
    <w:pitch w:val="variable"/>
    <w:sig w:usb0="600002FF" w:usb1="00000001" w:usb2="00000000" w:usb3="00000000" w:csb0="0000019F" w:csb1="00000000"/>
  </w:font>
  <w:font w:name="Times New Roman (Textkörper CS)">
    <w:altName w:val="Times New Roman"/>
    <w:charset w:val="00"/>
    <w:family w:val="roman"/>
    <w:pitch w:val="variable"/>
    <w:sig w:usb0="E0002AEF" w:usb1="C0007841" w:usb2="00000009" w:usb3="00000000" w:csb0="000001FF" w:csb1="00000000"/>
  </w:font>
  <w:font w:name="Fira Sans Light">
    <w:altName w:val="Calibri"/>
    <w:panose1 w:val="00000000000000000000"/>
    <w:charset w:val="00"/>
    <w:family w:val="swiss"/>
    <w:notTrueType/>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nterstate Cond">
    <w:altName w:val="Calibri"/>
    <w:panose1 w:val="00000000000000000000"/>
    <w:charset w:val="00"/>
    <w:family w:val="modern"/>
    <w:notTrueType/>
    <w:pitch w:val="variable"/>
    <w:sig w:usb0="800000AF" w:usb1="5000204A" w:usb2="00000000" w:usb3="00000000" w:csb0="00000111" w:csb1="00000000"/>
  </w:font>
  <w:font w:name="Fira Sans Book">
    <w:altName w:val="Calibri"/>
    <w:panose1 w:val="00000000000000000000"/>
    <w:charset w:val="00"/>
    <w:family w:val="swiss"/>
    <w:notTrueType/>
    <w:pitch w:val="variable"/>
    <w:sig w:usb0="600002FF"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81B22" w14:textId="77777777" w:rsidR="00A2122A" w:rsidRDefault="00A2122A" w:rsidP="002A5D13">
      <w:pPr>
        <w:spacing w:after="0" w:line="240" w:lineRule="auto"/>
      </w:pPr>
      <w:r>
        <w:separator/>
      </w:r>
    </w:p>
  </w:footnote>
  <w:footnote w:type="continuationSeparator" w:id="0">
    <w:p w14:paraId="1F181B23" w14:textId="77777777" w:rsidR="00A2122A" w:rsidRDefault="00A2122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938" w:type="pct"/>
      <w:tblInd w:w="115" w:type="dxa"/>
      <w:tblCellMar>
        <w:top w:w="72" w:type="dxa"/>
        <w:left w:w="115" w:type="dxa"/>
        <w:bottom w:w="72" w:type="dxa"/>
        <w:right w:w="115" w:type="dxa"/>
      </w:tblCellMar>
      <w:tblLook w:val="04A0" w:firstRow="1" w:lastRow="0" w:firstColumn="1" w:lastColumn="0" w:noHBand="0" w:noVBand="1"/>
    </w:tblPr>
    <w:tblGrid>
      <w:gridCol w:w="2655"/>
      <w:gridCol w:w="6303"/>
    </w:tblGrid>
    <w:tr w:rsidR="00095CFC" w14:paraId="1F181B2A" w14:textId="77777777" w:rsidTr="00FE581F">
      <w:tc>
        <w:tcPr>
          <w:tcW w:w="1482" w:type="pct"/>
          <w:tcBorders>
            <w:bottom w:val="single" w:sz="4" w:space="0" w:color="auto"/>
          </w:tcBorders>
          <w:shd w:val="clear" w:color="auto" w:fill="D69028"/>
          <w:vAlign w:val="center"/>
        </w:tcPr>
        <w:p w14:paraId="1F181B26" w14:textId="654BC3D0" w:rsidR="00095CFC" w:rsidRPr="00AD651E" w:rsidRDefault="00A26FC8" w:rsidP="00E6220D">
          <w:pPr>
            <w:pStyle w:val="Kopfzeile"/>
            <w:jc w:val="center"/>
            <w:rPr>
              <w:rFonts w:ascii="Interstate Cond" w:hAnsi="Interstate Cond"/>
              <w:b/>
              <w:color w:val="FFFFFF" w:themeColor="background1"/>
            </w:rPr>
          </w:pPr>
          <w:r>
            <w:rPr>
              <w:rFonts w:ascii="Interstate Cond" w:hAnsi="Interstate Cond"/>
              <w:b/>
              <w:color w:val="FFFFFF" w:themeColor="background1"/>
              <w:sz w:val="32"/>
            </w:rPr>
            <w:t>21</w:t>
          </w:r>
          <w:r w:rsidR="001714D4" w:rsidRPr="00AD651E">
            <w:rPr>
              <w:rFonts w:ascii="Interstate Cond" w:hAnsi="Interstate Cond"/>
              <w:b/>
              <w:color w:val="FFFFFF" w:themeColor="background1"/>
              <w:sz w:val="32"/>
            </w:rPr>
            <w:t xml:space="preserve"> – 20</w:t>
          </w:r>
          <w:r w:rsidR="001148B0">
            <w:rPr>
              <w:rFonts w:ascii="Interstate Cond" w:hAnsi="Interstate Cond"/>
              <w:b/>
              <w:color w:val="FFFFFF" w:themeColor="background1"/>
              <w:sz w:val="32"/>
            </w:rPr>
            <w:t>20</w:t>
          </w:r>
          <w:r w:rsidR="0093446D">
            <w:rPr>
              <w:rFonts w:ascii="Interstate Cond" w:hAnsi="Interstate Cond"/>
              <w:b/>
              <w:color w:val="FFFFFF" w:themeColor="background1"/>
              <w:sz w:val="32"/>
            </w:rPr>
            <w:t xml:space="preserve"> TH</w:t>
          </w:r>
        </w:p>
      </w:tc>
      <w:tc>
        <w:tcPr>
          <w:tcW w:w="3518" w:type="pct"/>
          <w:tcBorders>
            <w:bottom w:val="single" w:sz="4" w:space="0" w:color="auto"/>
          </w:tcBorders>
          <w:shd w:val="clear" w:color="auto" w:fill="6D92B3"/>
          <w:vAlign w:val="bottom"/>
        </w:tcPr>
        <w:p w14:paraId="1F181B27" w14:textId="77777777" w:rsidR="00095CFC" w:rsidRPr="00012C7D" w:rsidRDefault="000C53E7" w:rsidP="00095CFC">
          <w:pPr>
            <w:pStyle w:val="Kopfzeile"/>
            <w:rPr>
              <w:rFonts w:ascii="Interstate Cond" w:hAnsi="Interstate Cond"/>
              <w:bCs/>
              <w:color w:val="76923C"/>
              <w:sz w:val="40"/>
              <w:u w:val="single" w:color="FFFFFF" w:themeColor="background1"/>
            </w:rPr>
          </w:pPr>
          <w:r w:rsidRPr="00012C7D">
            <w:rPr>
              <w:rFonts w:ascii="Interstate Cond" w:hAnsi="Interstate Cond"/>
              <w:bCs/>
              <w:color w:val="FFFFFF" w:themeColor="background1"/>
              <w:sz w:val="48"/>
              <w:u w:val="single" w:color="FFFFFF" w:themeColor="background1"/>
            </w:rPr>
            <w:t>RECHT</w:t>
          </w:r>
          <w:r w:rsidRPr="00012C7D">
            <w:rPr>
              <w:rFonts w:ascii="Interstate Cond" w:hAnsi="Interstate Cond"/>
              <w:bCs/>
              <w:sz w:val="48"/>
              <w:u w:val="single" w:color="FFFFFF" w:themeColor="background1"/>
            </w:rPr>
            <w:t xml:space="preserve"> UND </w:t>
          </w:r>
          <w:r w:rsidRPr="00012C7D">
            <w:rPr>
              <w:rFonts w:ascii="Interstate Cond" w:hAnsi="Interstate Cond"/>
              <w:bCs/>
              <w:color w:val="FFFFFF" w:themeColor="background1"/>
              <w:sz w:val="48"/>
              <w:u w:val="single" w:color="FFFFFF" w:themeColor="background1"/>
            </w:rPr>
            <w:t>SCHULMANAGEMENT</w:t>
          </w:r>
        </w:p>
        <w:p w14:paraId="1F181B28" w14:textId="77777777" w:rsidR="00012C7D" w:rsidRDefault="00012C7D" w:rsidP="000C53E7">
          <w:pPr>
            <w:pStyle w:val="Kopfzeile"/>
            <w:rPr>
              <w:rFonts w:ascii="Fira Sans Book" w:hAnsi="Fira Sans Book"/>
              <w:bCs/>
              <w:color w:val="000000" w:themeColor="text1"/>
              <w:sz w:val="20"/>
            </w:rPr>
          </w:pPr>
        </w:p>
        <w:p w14:paraId="1F181B29" w14:textId="77777777" w:rsidR="00095CFC" w:rsidRPr="00012C7D" w:rsidRDefault="00095CFC" w:rsidP="000C53E7">
          <w:pPr>
            <w:pStyle w:val="Kopfzeile"/>
            <w:rPr>
              <w:rFonts w:ascii="Fira Sans Book" w:hAnsi="Fira Sans Book"/>
              <w:bCs/>
              <w:color w:val="000000" w:themeColor="text1"/>
              <w:sz w:val="16"/>
            </w:rPr>
          </w:pPr>
          <w:r w:rsidRPr="00012C7D">
            <w:rPr>
              <w:rFonts w:ascii="Fira Sans Book" w:hAnsi="Fira Sans Book"/>
              <w:bCs/>
              <w:color w:val="000000" w:themeColor="text1"/>
              <w:sz w:val="20"/>
            </w:rPr>
            <w:t>Empfehlungen und</w:t>
          </w:r>
          <w:r w:rsidR="000C53E7" w:rsidRPr="00012C7D">
            <w:rPr>
              <w:rFonts w:ascii="Fira Sans Book" w:hAnsi="Fira Sans Book"/>
              <w:bCs/>
              <w:color w:val="000000" w:themeColor="text1"/>
              <w:sz w:val="20"/>
            </w:rPr>
            <w:t xml:space="preserve"> Arbeitshilfen für erfolgreiche</w:t>
          </w:r>
          <w:r w:rsidRPr="00012C7D">
            <w:rPr>
              <w:rFonts w:ascii="Fira Sans Book" w:hAnsi="Fira Sans Book"/>
              <w:bCs/>
              <w:color w:val="000000" w:themeColor="text1"/>
              <w:sz w:val="20"/>
            </w:rPr>
            <w:t xml:space="preserve"> Schul</w:t>
          </w:r>
          <w:r w:rsidR="000C53E7" w:rsidRPr="00012C7D">
            <w:rPr>
              <w:rFonts w:ascii="Fira Sans Book" w:hAnsi="Fira Sans Book"/>
              <w:bCs/>
              <w:color w:val="000000" w:themeColor="text1"/>
              <w:sz w:val="20"/>
            </w:rPr>
            <w:t>leitungen</w:t>
          </w:r>
        </w:p>
      </w:tc>
    </w:tr>
  </w:tbl>
  <w:p w14:paraId="1F181B2B" w14:textId="77777777" w:rsidR="007A7CA7" w:rsidRDefault="007A7CA7">
    <w:pPr>
      <w:pStyle w:val="Kopfzeile"/>
    </w:pPr>
  </w:p>
  <w:p w14:paraId="1F181B2C"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CE5CE8"/>
    <w:multiLevelType w:val="hybridMultilevel"/>
    <w:tmpl w:val="10FC19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E8509CD"/>
    <w:multiLevelType w:val="hybridMultilevel"/>
    <w:tmpl w:val="10FC19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3ED7BCB"/>
    <w:multiLevelType w:val="hybridMultilevel"/>
    <w:tmpl w:val="F59ADDEA"/>
    <w:lvl w:ilvl="0" w:tplc="0407000F">
      <w:start w:val="1"/>
      <w:numFmt w:val="decimal"/>
      <w:lvlText w:val="%1."/>
      <w:lvlJc w:val="left"/>
      <w:pPr>
        <w:ind w:left="227" w:hanging="227"/>
      </w:pPr>
      <w:rPr>
        <w:rFonts w:hint="default"/>
        <w:color w:val="FFC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6016E05"/>
    <w:multiLevelType w:val="hybridMultilevel"/>
    <w:tmpl w:val="3020BD6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68A13D7B"/>
    <w:multiLevelType w:val="hybridMultilevel"/>
    <w:tmpl w:val="8AF66208"/>
    <w:lvl w:ilvl="0" w:tplc="0407000F">
      <w:start w:val="1"/>
      <w:numFmt w:val="decimal"/>
      <w:lvlText w:val="%1."/>
      <w:lvlJc w:val="left"/>
      <w:pPr>
        <w:ind w:left="227" w:hanging="227"/>
      </w:pPr>
      <w:rPr>
        <w:rFonts w:hint="default"/>
        <w:color w:val="FFC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3DF0F38"/>
    <w:multiLevelType w:val="hybridMultilevel"/>
    <w:tmpl w:val="3020BD6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EC6F9F"/>
    <w:multiLevelType w:val="hybridMultilevel"/>
    <w:tmpl w:val="83B2C2CC"/>
    <w:lvl w:ilvl="0" w:tplc="8CAAC23A">
      <w:start w:val="1"/>
      <w:numFmt w:val="bullet"/>
      <w:pStyle w:val="7dSGHKastenAuflistung"/>
      <w:lvlText w:val=""/>
      <w:lvlJc w:val="left"/>
      <w:pPr>
        <w:ind w:left="227" w:hanging="227"/>
      </w:pPr>
      <w:rPr>
        <w:rFonts w:ascii="Wingdings 3" w:hAnsi="Wingdings 3" w:hint="default"/>
        <w:color w:val="FFC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27"/>
  </w:num>
  <w:num w:numId="4">
    <w:abstractNumId w:val="11"/>
  </w:num>
  <w:num w:numId="5">
    <w:abstractNumId w:val="6"/>
  </w:num>
  <w:num w:numId="6">
    <w:abstractNumId w:val="7"/>
  </w:num>
  <w:num w:numId="7">
    <w:abstractNumId w:val="14"/>
  </w:num>
  <w:num w:numId="8">
    <w:abstractNumId w:val="12"/>
  </w:num>
  <w:num w:numId="9">
    <w:abstractNumId w:val="9"/>
  </w:num>
  <w:num w:numId="10">
    <w:abstractNumId w:val="5"/>
  </w:num>
  <w:num w:numId="11">
    <w:abstractNumId w:val="23"/>
  </w:num>
  <w:num w:numId="12">
    <w:abstractNumId w:val="16"/>
  </w:num>
  <w:num w:numId="13">
    <w:abstractNumId w:val="17"/>
  </w:num>
  <w:num w:numId="14">
    <w:abstractNumId w:val="15"/>
  </w:num>
  <w:num w:numId="15">
    <w:abstractNumId w:val="18"/>
  </w:num>
  <w:num w:numId="16">
    <w:abstractNumId w:val="19"/>
  </w:num>
  <w:num w:numId="17">
    <w:abstractNumId w:val="20"/>
  </w:num>
  <w:num w:numId="18">
    <w:abstractNumId w:val="4"/>
  </w:num>
  <w:num w:numId="19">
    <w:abstractNumId w:val="3"/>
  </w:num>
  <w:num w:numId="20">
    <w:abstractNumId w:val="2"/>
  </w:num>
  <w:num w:numId="21">
    <w:abstractNumId w:val="1"/>
  </w:num>
  <w:num w:numId="22">
    <w:abstractNumId w:val="0"/>
  </w:num>
  <w:num w:numId="23">
    <w:abstractNumId w:val="28"/>
  </w:num>
  <w:num w:numId="24">
    <w:abstractNumId w:val="24"/>
  </w:num>
  <w:num w:numId="25">
    <w:abstractNumId w:val="26"/>
  </w:num>
  <w:num w:numId="26">
    <w:abstractNumId w:val="21"/>
  </w:num>
  <w:num w:numId="27">
    <w:abstractNumId w:val="25"/>
  </w:num>
  <w:num w:numId="28">
    <w:abstractNumId w:val="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15F"/>
    <w:rsid w:val="00000547"/>
    <w:rsid w:val="00012C7D"/>
    <w:rsid w:val="00022C51"/>
    <w:rsid w:val="00032A0C"/>
    <w:rsid w:val="00095CFC"/>
    <w:rsid w:val="000A7188"/>
    <w:rsid w:val="000B50CC"/>
    <w:rsid w:val="000C53E7"/>
    <w:rsid w:val="000C66D4"/>
    <w:rsid w:val="000C6A2D"/>
    <w:rsid w:val="001148B0"/>
    <w:rsid w:val="0015409B"/>
    <w:rsid w:val="0016348C"/>
    <w:rsid w:val="001714D4"/>
    <w:rsid w:val="001B429B"/>
    <w:rsid w:val="001F7B3B"/>
    <w:rsid w:val="00205D0C"/>
    <w:rsid w:val="002154FF"/>
    <w:rsid w:val="0027096C"/>
    <w:rsid w:val="002766CF"/>
    <w:rsid w:val="0028515F"/>
    <w:rsid w:val="002A5D13"/>
    <w:rsid w:val="002B029B"/>
    <w:rsid w:val="002B4419"/>
    <w:rsid w:val="002D45E4"/>
    <w:rsid w:val="002E4378"/>
    <w:rsid w:val="0035263B"/>
    <w:rsid w:val="003676E3"/>
    <w:rsid w:val="00380EF0"/>
    <w:rsid w:val="003E3400"/>
    <w:rsid w:val="004021B2"/>
    <w:rsid w:val="00433F51"/>
    <w:rsid w:val="004639C0"/>
    <w:rsid w:val="004955F6"/>
    <w:rsid w:val="004A47F9"/>
    <w:rsid w:val="004C2396"/>
    <w:rsid w:val="0050689E"/>
    <w:rsid w:val="00540062"/>
    <w:rsid w:val="00551B88"/>
    <w:rsid w:val="00581B4B"/>
    <w:rsid w:val="00587D31"/>
    <w:rsid w:val="00614D0A"/>
    <w:rsid w:val="00653E72"/>
    <w:rsid w:val="006614C6"/>
    <w:rsid w:val="00661981"/>
    <w:rsid w:val="006A5CFE"/>
    <w:rsid w:val="006B0218"/>
    <w:rsid w:val="006E18EF"/>
    <w:rsid w:val="006F7D13"/>
    <w:rsid w:val="007A7CA7"/>
    <w:rsid w:val="007B0290"/>
    <w:rsid w:val="007C0AE5"/>
    <w:rsid w:val="007E1A2E"/>
    <w:rsid w:val="00823B5B"/>
    <w:rsid w:val="00841FA8"/>
    <w:rsid w:val="008522CE"/>
    <w:rsid w:val="00852BFB"/>
    <w:rsid w:val="008616B8"/>
    <w:rsid w:val="008633AC"/>
    <w:rsid w:val="00887070"/>
    <w:rsid w:val="008B1F83"/>
    <w:rsid w:val="008C0D29"/>
    <w:rsid w:val="008C4C52"/>
    <w:rsid w:val="008E62B1"/>
    <w:rsid w:val="0093446D"/>
    <w:rsid w:val="00937B0B"/>
    <w:rsid w:val="009433D9"/>
    <w:rsid w:val="00983536"/>
    <w:rsid w:val="009B5DA6"/>
    <w:rsid w:val="009B721F"/>
    <w:rsid w:val="009E6591"/>
    <w:rsid w:val="00A06C64"/>
    <w:rsid w:val="00A2122A"/>
    <w:rsid w:val="00A26FC8"/>
    <w:rsid w:val="00AC7162"/>
    <w:rsid w:val="00AD651E"/>
    <w:rsid w:val="00AF17D9"/>
    <w:rsid w:val="00B01FFE"/>
    <w:rsid w:val="00B076D9"/>
    <w:rsid w:val="00B707AF"/>
    <w:rsid w:val="00B81586"/>
    <w:rsid w:val="00B87D52"/>
    <w:rsid w:val="00BD49AA"/>
    <w:rsid w:val="00BD71E9"/>
    <w:rsid w:val="00C310AF"/>
    <w:rsid w:val="00C42CEF"/>
    <w:rsid w:val="00C73E1A"/>
    <w:rsid w:val="00C9289F"/>
    <w:rsid w:val="00CC38C8"/>
    <w:rsid w:val="00D56265"/>
    <w:rsid w:val="00D9199A"/>
    <w:rsid w:val="00DB32C7"/>
    <w:rsid w:val="00E028D9"/>
    <w:rsid w:val="00E1686E"/>
    <w:rsid w:val="00E2265E"/>
    <w:rsid w:val="00E6220D"/>
    <w:rsid w:val="00E74AD6"/>
    <w:rsid w:val="00ED0343"/>
    <w:rsid w:val="00F00CA3"/>
    <w:rsid w:val="00F20663"/>
    <w:rsid w:val="00F94A33"/>
    <w:rsid w:val="00FA19D7"/>
    <w:rsid w:val="00FC278E"/>
    <w:rsid w:val="00FE58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181B07"/>
  <w15:chartTrackingRefBased/>
  <w15:docId w15:val="{73954AEB-C950-4378-AB41-9DD9A93F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7aSGHKastenHead">
    <w:name w:val="7a_SGH_Kasten_Head"/>
    <w:basedOn w:val="Standard"/>
    <w:qFormat/>
    <w:rsid w:val="001F7B3B"/>
    <w:pPr>
      <w:spacing w:before="120" w:after="0" w:line="260" w:lineRule="exact"/>
      <w:jc w:val="both"/>
    </w:pPr>
    <w:rPr>
      <w:rFonts w:asciiTheme="minorHAnsi" w:eastAsiaTheme="minorHAnsi" w:hAnsiTheme="minorHAnsi" w:cstheme="minorHAnsi"/>
      <w:b/>
      <w:bCs/>
      <w:sz w:val="24"/>
      <w:szCs w:val="28"/>
    </w:rPr>
  </w:style>
  <w:style w:type="paragraph" w:customStyle="1" w:styleId="7bSGHKastenSubhead">
    <w:name w:val="7b_SGH_Kasten_Subhead"/>
    <w:qFormat/>
    <w:rsid w:val="001F7B3B"/>
    <w:pPr>
      <w:spacing w:after="120"/>
    </w:pPr>
    <w:rPr>
      <w:rFonts w:asciiTheme="minorHAnsi" w:eastAsiaTheme="minorHAnsi" w:hAnsiTheme="minorHAnsi" w:cstheme="minorHAnsi"/>
      <w:b/>
      <w:bCs/>
      <w:sz w:val="18"/>
      <w:szCs w:val="18"/>
      <w:lang w:eastAsia="en-US"/>
    </w:rPr>
  </w:style>
  <w:style w:type="paragraph" w:customStyle="1" w:styleId="7cSGHKastenText">
    <w:name w:val="7c_SGH_Kasten_Text"/>
    <w:qFormat/>
    <w:rsid w:val="001F7B3B"/>
    <w:pPr>
      <w:spacing w:line="220" w:lineRule="exact"/>
    </w:pPr>
    <w:rPr>
      <w:rFonts w:asciiTheme="majorHAnsi" w:eastAsiaTheme="minorHAnsi" w:hAnsiTheme="majorHAnsi" w:cs="Calibri Light (Überschriften)"/>
      <w:spacing w:val="-6"/>
      <w:sz w:val="18"/>
      <w:szCs w:val="19"/>
      <w:lang w:eastAsia="en-US"/>
    </w:rPr>
  </w:style>
  <w:style w:type="paragraph" w:customStyle="1" w:styleId="7dSGHKastenAuflistung">
    <w:name w:val="7d_SGH_Kasten_Auflistung"/>
    <w:basedOn w:val="7cSGHKastenText"/>
    <w:qFormat/>
    <w:rsid w:val="001F7B3B"/>
    <w:pPr>
      <w:numPr>
        <w:numId w:val="23"/>
      </w:numPr>
    </w:pPr>
  </w:style>
  <w:style w:type="table" w:customStyle="1" w:styleId="Tabellenraster1">
    <w:name w:val="Tabellenraster1"/>
    <w:basedOn w:val="NormaleTabelle"/>
    <w:next w:val="Tabellenraster"/>
    <w:uiPriority w:val="39"/>
    <w:rsid w:val="001F7B3B"/>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1F7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eSGHKasten-Linkzeile">
    <w:name w:val="7e_SGH_Kasten-Linkzeile"/>
    <w:basedOn w:val="Standard"/>
    <w:qFormat/>
    <w:rsid w:val="00E1686E"/>
    <w:pPr>
      <w:spacing w:after="0" w:line="260" w:lineRule="exact"/>
      <w:jc w:val="both"/>
    </w:pPr>
    <w:rPr>
      <w:rFonts w:ascii="Fira Sans Condensed" w:eastAsiaTheme="minorHAnsi" w:hAnsi="Fira Sans Condensed" w:cs="Times New Roman (Textkörper CS)"/>
      <w:b/>
      <w:bCs/>
      <w:sz w:val="18"/>
      <w:szCs w:val="19"/>
    </w:rPr>
  </w:style>
  <w:style w:type="paragraph" w:customStyle="1" w:styleId="SGHArbeitshilfen">
    <w:name w:val="SGH_Arbeitshilfen"/>
    <w:basedOn w:val="Standard"/>
    <w:qFormat/>
    <w:rsid w:val="0016348C"/>
    <w:pPr>
      <w:framePr w:hSpace="142" w:wrap="around" w:vAnchor="page" w:hAnchor="page" w:x="511" w:y="13042"/>
      <w:spacing w:after="60" w:line="260" w:lineRule="exact"/>
    </w:pPr>
    <w:rPr>
      <w:rFonts w:ascii="Fira Sans Light" w:eastAsiaTheme="minorHAnsi" w:hAnsi="Fira Sans Light" w:cs="Times New Roman (Textkörper CS)"/>
      <w:sz w:val="18"/>
      <w:szCs w:val="19"/>
    </w:rPr>
  </w:style>
  <w:style w:type="character" w:styleId="Kommentarzeichen">
    <w:name w:val="annotation reference"/>
    <w:basedOn w:val="Absatz-Standardschriftart"/>
    <w:uiPriority w:val="99"/>
    <w:semiHidden/>
    <w:unhideWhenUsed/>
    <w:rsid w:val="006614C6"/>
    <w:rPr>
      <w:sz w:val="16"/>
      <w:szCs w:val="16"/>
    </w:rPr>
  </w:style>
  <w:style w:type="paragraph" w:styleId="Kommentartext">
    <w:name w:val="annotation text"/>
    <w:basedOn w:val="Standard"/>
    <w:link w:val="KommentartextZchn"/>
    <w:uiPriority w:val="99"/>
    <w:semiHidden/>
    <w:unhideWhenUsed/>
    <w:rsid w:val="006614C6"/>
    <w:pPr>
      <w:spacing w:after="0" w:line="240" w:lineRule="auto"/>
    </w:pPr>
    <w:rPr>
      <w:rFonts w:asciiTheme="minorHAnsi" w:eastAsiaTheme="minorHAnsi" w:hAnsiTheme="minorHAnsi" w:cstheme="minorBidi"/>
      <w:sz w:val="20"/>
      <w:szCs w:val="20"/>
    </w:rPr>
  </w:style>
  <w:style w:type="character" w:customStyle="1" w:styleId="KommentartextZchn">
    <w:name w:val="Kommentartext Zchn"/>
    <w:basedOn w:val="Absatz-Standardschriftart"/>
    <w:link w:val="Kommentartext"/>
    <w:uiPriority w:val="99"/>
    <w:semiHidden/>
    <w:rsid w:val="006614C6"/>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1615</Characters>
  <Application>Microsoft Office Word</Application>
  <DocSecurity>0</DocSecurity>
  <Lines>179</Lines>
  <Paragraphs>159</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2020-09-22T13:22:00Z</dcterms:created>
  <dcterms:modified xsi:type="dcterms:W3CDTF">2020-09-22T13:22:00Z</dcterms:modified>
</cp:coreProperties>
</file>