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AB1B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CC1D13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6E843BE4" w14:textId="77777777" w:rsidR="0022266A" w:rsidRDefault="006E18EF" w:rsidP="0022266A">
      <w:pPr>
        <w:tabs>
          <w:tab w:val="left" w:pos="2430"/>
        </w:tabs>
      </w:pPr>
      <w:r>
        <w:tab/>
      </w:r>
    </w:p>
    <w:tbl>
      <w:tblPr>
        <w:tblW w:w="11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2"/>
        <w:gridCol w:w="3203"/>
        <w:gridCol w:w="3927"/>
      </w:tblGrid>
      <w:tr w:rsidR="0022266A" w:rsidRPr="0022266A" w14:paraId="61118ED5" w14:textId="77777777" w:rsidTr="0022266A">
        <w:trPr>
          <w:trHeight w:val="132"/>
          <w:jc w:val="center"/>
        </w:trPr>
        <w:tc>
          <w:tcPr>
            <w:tcW w:w="11192" w:type="dxa"/>
            <w:gridSpan w:val="3"/>
            <w:shd w:val="clear" w:color="auto" w:fill="5B9BD5"/>
          </w:tcPr>
          <w:p w14:paraId="61FA796F" w14:textId="77777777" w:rsidR="0022266A" w:rsidRPr="0022266A" w:rsidRDefault="0022266A" w:rsidP="0022266A">
            <w:pPr>
              <w:spacing w:before="120" w:after="12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22266A">
              <w:rPr>
                <w:rFonts w:ascii="Arial" w:hAnsi="Arial" w:cs="Arial"/>
                <w:b/>
                <w:sz w:val="28"/>
                <w:szCs w:val="28"/>
              </w:rPr>
              <w:t xml:space="preserve">Toxische Kommunikationspfeile erkennen und entgiften </w:t>
            </w:r>
          </w:p>
        </w:tc>
      </w:tr>
      <w:tr w:rsidR="0022266A" w:rsidRPr="0022266A" w14:paraId="4F299DFB" w14:textId="77777777" w:rsidTr="0022266A">
        <w:trPr>
          <w:trHeight w:val="110"/>
          <w:jc w:val="center"/>
        </w:trPr>
        <w:tc>
          <w:tcPr>
            <w:tcW w:w="4062" w:type="dxa"/>
            <w:shd w:val="clear" w:color="auto" w:fill="E7E6E6"/>
          </w:tcPr>
          <w:p w14:paraId="79A176B7" w14:textId="77777777" w:rsidR="0022266A" w:rsidRPr="0022266A" w:rsidRDefault="0022266A" w:rsidP="0022266A">
            <w:pPr>
              <w:pStyle w:val="Listenabsatz"/>
              <w:spacing w:before="120" w:after="120"/>
              <w:ind w:left="0"/>
              <w:rPr>
                <w:rFonts w:ascii="Arial" w:hAnsi="Arial" w:cs="Arial"/>
                <w:b/>
                <w:sz w:val="24"/>
              </w:rPr>
            </w:pPr>
            <w:r w:rsidRPr="0022266A">
              <w:rPr>
                <w:rFonts w:ascii="Arial" w:hAnsi="Arial" w:cs="Arial"/>
                <w:b/>
                <w:sz w:val="24"/>
              </w:rPr>
              <w:t xml:space="preserve">Rhetorische Taktiken </w:t>
            </w:r>
          </w:p>
        </w:tc>
        <w:tc>
          <w:tcPr>
            <w:tcW w:w="3203" w:type="dxa"/>
            <w:shd w:val="clear" w:color="auto" w:fill="E7E6E6"/>
          </w:tcPr>
          <w:p w14:paraId="4254358E" w14:textId="77777777" w:rsidR="0022266A" w:rsidRPr="0022266A" w:rsidRDefault="0022266A" w:rsidP="0022266A">
            <w:pPr>
              <w:pStyle w:val="Listenabsatz"/>
              <w:spacing w:before="120" w:after="120"/>
              <w:ind w:left="0"/>
              <w:rPr>
                <w:rFonts w:ascii="Arial" w:hAnsi="Arial" w:cs="Arial"/>
                <w:b/>
                <w:sz w:val="24"/>
              </w:rPr>
            </w:pPr>
            <w:r w:rsidRPr="0022266A">
              <w:rPr>
                <w:rFonts w:ascii="Arial" w:hAnsi="Arial" w:cs="Arial"/>
                <w:b/>
                <w:sz w:val="24"/>
              </w:rPr>
              <w:t xml:space="preserve">Das soll erreicht werden </w:t>
            </w:r>
          </w:p>
        </w:tc>
        <w:tc>
          <w:tcPr>
            <w:tcW w:w="3927" w:type="dxa"/>
            <w:shd w:val="clear" w:color="auto" w:fill="E7E6E6"/>
          </w:tcPr>
          <w:p w14:paraId="339751CB" w14:textId="77777777" w:rsidR="0022266A" w:rsidRPr="0022266A" w:rsidRDefault="0022266A" w:rsidP="0022266A">
            <w:pPr>
              <w:pStyle w:val="Listenabsatz"/>
              <w:spacing w:before="120" w:after="120"/>
              <w:ind w:left="0"/>
              <w:rPr>
                <w:rFonts w:ascii="Arial" w:hAnsi="Arial" w:cs="Arial"/>
                <w:b/>
                <w:sz w:val="24"/>
              </w:rPr>
            </w:pPr>
            <w:r w:rsidRPr="0022266A">
              <w:rPr>
                <w:rFonts w:ascii="Arial" w:hAnsi="Arial" w:cs="Arial"/>
                <w:b/>
                <w:sz w:val="24"/>
              </w:rPr>
              <w:t xml:space="preserve">So wehren Sie die Giftpfeile ab </w:t>
            </w:r>
          </w:p>
        </w:tc>
      </w:tr>
      <w:tr w:rsidR="0022266A" w:rsidRPr="0022266A" w14:paraId="24B0C8BC" w14:textId="77777777" w:rsidTr="0022266A">
        <w:trPr>
          <w:trHeight w:val="2610"/>
          <w:jc w:val="center"/>
        </w:trPr>
        <w:tc>
          <w:tcPr>
            <w:tcW w:w="4062" w:type="dxa"/>
          </w:tcPr>
          <w:p w14:paraId="0A9E79BB" w14:textId="77777777" w:rsidR="0022266A" w:rsidRPr="0022266A" w:rsidRDefault="0022266A" w:rsidP="0022266A">
            <w:pPr>
              <w:pStyle w:val="Listenabsatz"/>
              <w:spacing w:before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Verunsichern durch </w:t>
            </w:r>
          </w:p>
          <w:p w14:paraId="7CB0C2B6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Imponiergehabe (Prahlen mit VIP-Beziehungen; übertrie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bene Fachsprache). </w:t>
            </w:r>
          </w:p>
          <w:p w14:paraId="242AC0C5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langjährige Berufserfahrung („Als langjähriger Stufenleiter weiß ich genau, dass …“). </w:t>
            </w:r>
          </w:p>
          <w:p w14:paraId="17321AC3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Empörungsrituale („Wenn Sie das umsetzen, verletzen Sie auf das Übelste die Rechte von …“) </w:t>
            </w:r>
          </w:p>
          <w:p w14:paraId="7839727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ideologisches Positionieren („Typisch, dass Sie als Mitglied der X-Partei Inklusion in unserer Schule ablehnen!“) </w:t>
            </w:r>
          </w:p>
          <w:p w14:paraId="4EE9584F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Divergenz zwischen Nachricht und Körpersprache (Sachverhalt ernst schildern, aber mit höhnischer Miene oder Blickkontakt zur Unterstützer-Gruppe) </w:t>
            </w:r>
          </w:p>
        </w:tc>
        <w:tc>
          <w:tcPr>
            <w:tcW w:w="3203" w:type="dxa"/>
          </w:tcPr>
          <w:p w14:paraId="68EDAC22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before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Aufwertung der eigenen Person bei Abwertung des Gegenübers </w:t>
            </w:r>
          </w:p>
          <w:p w14:paraId="00F1819A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Ich weiß mehr als Sie und habe mehr Kompetenzen. </w:t>
            </w:r>
          </w:p>
          <w:p w14:paraId="4C059DFA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emotionaler Welleneffekt, um die Teilneh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mer zur Solidarisierung aufzurufen </w:t>
            </w:r>
          </w:p>
          <w:p w14:paraId="0E8A600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Spaltung in gegensätzliche Lager: alt und verknöchert gegen jung und fortschritt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lich </w:t>
            </w:r>
          </w:p>
          <w:p w14:paraId="6D92DA89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Sei vorsichtig, ich kann „Intrige“! </w:t>
            </w:r>
          </w:p>
        </w:tc>
        <w:tc>
          <w:tcPr>
            <w:tcW w:w="3927" w:type="dxa"/>
          </w:tcPr>
          <w:p w14:paraId="35D6AC7C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before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Nicht beeindrucken lassen und nach Details fragen. </w:t>
            </w:r>
          </w:p>
          <w:p w14:paraId="07A3EE7C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Den 1. Teil aufgreifen, dann auf die Sache selbst umleiten („Das mag sein, aber ...“). </w:t>
            </w:r>
          </w:p>
          <w:p w14:paraId="3700D1EE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Bleiben Sie cool und lassen Sie den Auftritt ins Leere laufen. </w:t>
            </w:r>
          </w:p>
          <w:p w14:paraId="35826ADB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Lassen Sie sich nicht verunsichern! Verweisen Sie darauf, dass man Brücken bauen muss, um gemeinsam etwas zu erreichen. Erklären Sie den Brückenbau zu Ihrem Ziel. Damit punkten Sie auch moralisch. </w:t>
            </w:r>
          </w:p>
          <w:p w14:paraId="674A33C4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Mein Tipp für Sie: Schauen Sie bei Ihrer sachlichen Antwort ausschließlich die Unterstützer an. </w:t>
            </w:r>
          </w:p>
        </w:tc>
      </w:tr>
      <w:tr w:rsidR="0022266A" w:rsidRPr="0022266A" w14:paraId="038EC2E1" w14:textId="77777777" w:rsidTr="0022266A">
        <w:trPr>
          <w:trHeight w:val="132"/>
          <w:jc w:val="center"/>
        </w:trPr>
        <w:tc>
          <w:tcPr>
            <w:tcW w:w="4062" w:type="dxa"/>
          </w:tcPr>
          <w:p w14:paraId="2D11A8AB" w14:textId="77777777" w:rsidR="0022266A" w:rsidRPr="0022266A" w:rsidRDefault="0022266A" w:rsidP="0022266A">
            <w:pPr>
              <w:pStyle w:val="Listenabsatz"/>
              <w:spacing w:before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Täuschen mit </w:t>
            </w:r>
          </w:p>
          <w:p w14:paraId="19806FD5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Fake News und Behauptungen („An der Schule X hat das zu furchtbarem Ärger mit den Eltern geführt.“) </w:t>
            </w:r>
          </w:p>
          <w:p w14:paraId="6F4EEB55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Pseudo-Prognosen und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22266A">
              <w:rPr>
                <w:rFonts w:ascii="Arial" w:hAnsi="Arial" w:cs="Arial"/>
                <w:sz w:val="22"/>
                <w:szCs w:val="22"/>
              </w:rPr>
              <w:t>Statistiken („Wie Statistiken zeigen, wird die Einfüh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rung von Computern den Lernerfolg nicht erhöhen.“) </w:t>
            </w:r>
          </w:p>
          <w:p w14:paraId="41A71B7B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Aufbau von emotionalem Druck („Wenn Sie uns dabei nicht unterstützen, brauchen wir gar nicht damit anzufan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gen.“) </w:t>
            </w:r>
          </w:p>
          <w:p w14:paraId="42D62469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Andere vorschieben. („Auch unsere Elternschaft wird Ihren Vorschlag nicht gut heißen. Die Schüler erst recht nicht.“) </w:t>
            </w:r>
          </w:p>
        </w:tc>
        <w:tc>
          <w:tcPr>
            <w:tcW w:w="3203" w:type="dxa"/>
          </w:tcPr>
          <w:p w14:paraId="2C3FAB1C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before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Sach- und Fachkenntnisse des Gegen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>übers durch nicht überprüfbare Behaup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tungen ins Wanken bringen </w:t>
            </w:r>
          </w:p>
          <w:p w14:paraId="2194184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die Expertise des Gegenübers in „Wissen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schaftler-Manier“ gering achten </w:t>
            </w:r>
          </w:p>
          <w:p w14:paraId="4974441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den Adressaten in die Appell-Falle locken </w:t>
            </w:r>
          </w:p>
          <w:p w14:paraId="0C652091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den Kontrahenten als unfähig und unsen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sibel darstellen </w:t>
            </w:r>
          </w:p>
        </w:tc>
        <w:tc>
          <w:tcPr>
            <w:tcW w:w="3927" w:type="dxa"/>
          </w:tcPr>
          <w:p w14:paraId="1E9F17F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before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Fragen Sie nach der </w:t>
            </w:r>
            <w:proofErr w:type="spellStart"/>
            <w:r w:rsidRPr="0022266A">
              <w:rPr>
                <w:rFonts w:ascii="Arial" w:hAnsi="Arial" w:cs="Arial"/>
                <w:sz w:val="22"/>
                <w:szCs w:val="22"/>
              </w:rPr>
              <w:t>nauen</w:t>
            </w:r>
            <w:proofErr w:type="spellEnd"/>
            <w:r w:rsidRPr="0022266A">
              <w:rPr>
                <w:rFonts w:ascii="Arial" w:hAnsi="Arial" w:cs="Arial"/>
                <w:sz w:val="22"/>
                <w:szCs w:val="22"/>
              </w:rPr>
              <w:t xml:space="preserve"> Quelle und den Einzelheiten. </w:t>
            </w:r>
          </w:p>
          <w:p w14:paraId="58674EE6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Lassen Sie sich nicht von den emotiona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len Triggern einfangen! Fragen Sie auch hier nach der genauen Quelle und bitten Sie um Vorlage. </w:t>
            </w:r>
          </w:p>
          <w:p w14:paraId="0E4AA42D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Hüten Sie sich vor sofortiger Annahme. Schlagen Sie ein weiteres Gespräch in der Sache vor. </w:t>
            </w:r>
          </w:p>
          <w:p w14:paraId="608904EC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Verweisen Sie darauf, dass Sie Gespräche mit Eltern und Schülern in der Sache führen werden, weil Ihnen deren Meinung wichtig ist. </w:t>
            </w:r>
          </w:p>
        </w:tc>
      </w:tr>
      <w:tr w:rsidR="0022266A" w:rsidRPr="0022266A" w14:paraId="571F691D" w14:textId="77777777" w:rsidTr="0022266A">
        <w:trPr>
          <w:trHeight w:val="96"/>
          <w:jc w:val="center"/>
        </w:trPr>
        <w:tc>
          <w:tcPr>
            <w:tcW w:w="4062" w:type="dxa"/>
          </w:tcPr>
          <w:p w14:paraId="16D6EFDB" w14:textId="77777777" w:rsidR="0022266A" w:rsidRPr="0022266A" w:rsidRDefault="0022266A" w:rsidP="0022266A">
            <w:pPr>
              <w:pStyle w:val="Listenabsatz"/>
              <w:spacing w:before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Angreifen durch </w:t>
            </w:r>
          </w:p>
          <w:p w14:paraId="4EBC6E4A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Vorgetäuschte Schmeichelei („Sie als erfahrene Schulleiterin …“) </w:t>
            </w:r>
          </w:p>
          <w:p w14:paraId="2DDFDC8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Absprechen von Eignung („Wie man sieht, müssen Sie noch viel lernen.“) </w:t>
            </w:r>
          </w:p>
          <w:p w14:paraId="001C2A79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Offener Angriff auf die Person („Das haben Sie beim letzten Mal schon nicht hingekriegt!“) </w:t>
            </w:r>
          </w:p>
        </w:tc>
        <w:tc>
          <w:tcPr>
            <w:tcW w:w="3203" w:type="dxa"/>
          </w:tcPr>
          <w:p w14:paraId="539607FF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before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den vergifteten „Schneewittchen-Apfel“ überreichen </w:t>
            </w:r>
          </w:p>
          <w:p w14:paraId="3DBDA9A4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offene Herabsetzung der Person </w:t>
            </w:r>
          </w:p>
          <w:p w14:paraId="3021BEF0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destruktive Kritik zum Beweis, dass der Adressat nachweislich ungeeignet ist </w:t>
            </w:r>
          </w:p>
        </w:tc>
        <w:tc>
          <w:tcPr>
            <w:tcW w:w="3927" w:type="dxa"/>
          </w:tcPr>
          <w:p w14:paraId="19A6C62C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before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 xml:space="preserve">Retournieren Sie mit: „Gerade weil ich eine erfahrene …“ </w:t>
            </w:r>
          </w:p>
          <w:p w14:paraId="2E0D3651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„Sie haben mich offenbar missverstan</w:t>
            </w:r>
            <w:r w:rsidRPr="0022266A">
              <w:rPr>
                <w:rFonts w:ascii="Arial" w:hAnsi="Arial" w:cs="Arial"/>
                <w:sz w:val="22"/>
                <w:szCs w:val="22"/>
              </w:rPr>
              <w:softHyphen/>
              <w:t xml:space="preserve">den, sonst würden Sie sich nicht so äußern.“ </w:t>
            </w:r>
          </w:p>
          <w:p w14:paraId="4BE97AF8" w14:textId="77777777" w:rsidR="0022266A" w:rsidRPr="0022266A" w:rsidRDefault="0022266A" w:rsidP="0022266A">
            <w:pPr>
              <w:pStyle w:val="Listenabsatz"/>
              <w:numPr>
                <w:ilvl w:val="0"/>
                <w:numId w:val="24"/>
              </w:numPr>
              <w:spacing w:after="120" w:line="276" w:lineRule="auto"/>
              <w:ind w:left="175" w:hanging="218"/>
              <w:rPr>
                <w:rFonts w:ascii="Arial" w:hAnsi="Arial" w:cs="Arial"/>
                <w:sz w:val="22"/>
                <w:szCs w:val="22"/>
              </w:rPr>
            </w:pPr>
            <w:r w:rsidRPr="0022266A">
              <w:rPr>
                <w:rFonts w:ascii="Arial" w:hAnsi="Arial" w:cs="Arial"/>
                <w:sz w:val="22"/>
                <w:szCs w:val="22"/>
              </w:rPr>
              <w:t>Gehen Sie nicht auf das Niveau ein, sondern kehren Sie ohne Diskussion zur Sache zurück.</w:t>
            </w:r>
          </w:p>
        </w:tc>
      </w:tr>
    </w:tbl>
    <w:p w14:paraId="6B106263" w14:textId="77777777" w:rsidR="0022266A" w:rsidRPr="00581B4B" w:rsidRDefault="0022266A" w:rsidP="00581B4B"/>
    <w:sectPr w:rsidR="0022266A" w:rsidRPr="00581B4B" w:rsidSect="0022266A">
      <w:headerReference w:type="default" r:id="rId7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4E03B" w14:textId="77777777" w:rsidR="004A3342" w:rsidRDefault="004A3342" w:rsidP="002A5D13">
      <w:pPr>
        <w:spacing w:after="0" w:line="240" w:lineRule="auto"/>
      </w:pPr>
      <w:r>
        <w:separator/>
      </w:r>
    </w:p>
  </w:endnote>
  <w:endnote w:type="continuationSeparator" w:id="0">
    <w:p w14:paraId="7DB0485E" w14:textId="77777777" w:rsidR="004A3342" w:rsidRDefault="004A3342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2D4D" w14:textId="77777777" w:rsidR="004A3342" w:rsidRDefault="004A3342" w:rsidP="002A5D13">
      <w:pPr>
        <w:spacing w:after="0" w:line="240" w:lineRule="auto"/>
      </w:pPr>
      <w:r>
        <w:separator/>
      </w:r>
    </w:p>
  </w:footnote>
  <w:footnote w:type="continuationSeparator" w:id="0">
    <w:p w14:paraId="3780F958" w14:textId="77777777" w:rsidR="004A3342" w:rsidRDefault="004A3342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8D25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131755"/>
    <w:multiLevelType w:val="hybridMultilevel"/>
    <w:tmpl w:val="BADACB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4428D9"/>
    <w:multiLevelType w:val="hybridMultilevel"/>
    <w:tmpl w:val="B3D81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3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21"/>
  </w:num>
  <w:num w:numId="12">
    <w:abstractNumId w:val="14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9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95CFC"/>
    <w:rsid w:val="000A7188"/>
    <w:rsid w:val="000B50CC"/>
    <w:rsid w:val="000C66D4"/>
    <w:rsid w:val="000C6A2D"/>
    <w:rsid w:val="0015409B"/>
    <w:rsid w:val="001714D4"/>
    <w:rsid w:val="001B429B"/>
    <w:rsid w:val="00205D0C"/>
    <w:rsid w:val="002154FF"/>
    <w:rsid w:val="0022266A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3342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F17D9"/>
    <w:rsid w:val="00B01FFE"/>
    <w:rsid w:val="00B23B63"/>
    <w:rsid w:val="00B707AF"/>
    <w:rsid w:val="00B81586"/>
    <w:rsid w:val="00B87D52"/>
    <w:rsid w:val="00BD49AA"/>
    <w:rsid w:val="00BD71E9"/>
    <w:rsid w:val="00C22F34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D0343"/>
    <w:rsid w:val="00F00CA3"/>
    <w:rsid w:val="00F20663"/>
    <w:rsid w:val="00F94A3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82BFA"/>
  <w15:chartTrackingRefBased/>
  <w15:docId w15:val="{49A76FC8-398D-45FB-8763-3E0DC1F0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26">
    <w:name w:val="Pa26"/>
    <w:basedOn w:val="Standard"/>
    <w:next w:val="Standard"/>
    <w:uiPriority w:val="99"/>
    <w:rsid w:val="00C22F34"/>
    <w:pPr>
      <w:autoSpaceDE w:val="0"/>
      <w:autoSpaceDN w:val="0"/>
      <w:adjustRightInd w:val="0"/>
      <w:spacing w:after="0" w:line="24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8">
    <w:name w:val="Pa8"/>
    <w:basedOn w:val="Standard"/>
    <w:next w:val="Standard"/>
    <w:uiPriority w:val="99"/>
    <w:rsid w:val="00C22F34"/>
    <w:pPr>
      <w:autoSpaceDE w:val="0"/>
      <w:autoSpaceDN w:val="0"/>
      <w:adjustRightInd w:val="0"/>
      <w:spacing w:after="0" w:line="201" w:lineRule="atLeast"/>
    </w:pPr>
    <w:rPr>
      <w:rFonts w:ascii="Interstate" w:hAnsi="Interstate"/>
      <w:sz w:val="24"/>
      <w:szCs w:val="24"/>
      <w:lang w:eastAsia="de-DE"/>
    </w:rPr>
  </w:style>
  <w:style w:type="paragraph" w:customStyle="1" w:styleId="Pa27">
    <w:name w:val="Pa27"/>
    <w:basedOn w:val="Standard"/>
    <w:next w:val="Standard"/>
    <w:uiPriority w:val="99"/>
    <w:rsid w:val="00C22F34"/>
    <w:pPr>
      <w:autoSpaceDE w:val="0"/>
      <w:autoSpaceDN w:val="0"/>
      <w:adjustRightInd w:val="0"/>
      <w:spacing w:after="0" w:line="201" w:lineRule="atLeast"/>
    </w:pPr>
    <w:rPr>
      <w:rFonts w:ascii="Interstate" w:hAnsi="Interstate"/>
      <w:sz w:val="24"/>
      <w:szCs w:val="24"/>
      <w:lang w:eastAsia="de-DE"/>
    </w:rPr>
  </w:style>
  <w:style w:type="character" w:customStyle="1" w:styleId="A12">
    <w:name w:val="A12"/>
    <w:uiPriority w:val="99"/>
    <w:rsid w:val="00C22F34"/>
    <w:rPr>
      <w:rFonts w:ascii="Wingdings 3" w:hAnsi="Wingdings 3" w:cs="Wingdings 3"/>
      <w:color w:val="0089D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NK - Niklas Kaiser</cp:lastModifiedBy>
  <cp:revision>3</cp:revision>
  <cp:lastPrinted>2013-12-09T11:30:00Z</cp:lastPrinted>
  <dcterms:created xsi:type="dcterms:W3CDTF">2019-04-03T16:25:00Z</dcterms:created>
  <dcterms:modified xsi:type="dcterms:W3CDTF">2021-06-04T07:40:00Z</dcterms:modified>
</cp:coreProperties>
</file>