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85" w:rsidRDefault="008F0A85" w:rsidP="00DC3C61">
      <w:bookmarkStart w:id="0" w:name="_GoBack"/>
      <w:bookmarkEnd w:id="0"/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3118"/>
        <w:gridCol w:w="2977"/>
      </w:tblGrid>
      <w:tr w:rsidR="00A3435D" w:rsidTr="003B2304">
        <w:trPr>
          <w:cantSplit/>
          <w:trHeight w:val="278"/>
          <w:jc w:val="center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hideMark/>
          </w:tcPr>
          <w:p w:rsidR="00A3435D" w:rsidRPr="002F7B4F" w:rsidRDefault="003B2304" w:rsidP="005309B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B2304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Schadenersatz für private Gegenstände im Dienst</w:t>
            </w:r>
          </w:p>
        </w:tc>
      </w:tr>
      <w:tr w:rsidR="00A3435D" w:rsidTr="003B2304">
        <w:trPr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A3435D" w:rsidRDefault="003B2304" w:rsidP="005309B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3B2304">
              <w:rPr>
                <w:rFonts w:ascii="Arial" w:hAnsi="Arial" w:cs="Arial"/>
                <w:b/>
                <w:sz w:val="24"/>
              </w:rPr>
              <w:t>Haftung von Schülern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A3435D" w:rsidRDefault="003B2304" w:rsidP="005309B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3B2304">
              <w:rPr>
                <w:rFonts w:ascii="Arial" w:hAnsi="Arial" w:cs="Arial"/>
                <w:b/>
                <w:sz w:val="24"/>
              </w:rPr>
              <w:t>Haftung der Schule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A3435D" w:rsidRDefault="003B2304" w:rsidP="005309B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3B2304">
              <w:rPr>
                <w:rFonts w:ascii="Arial" w:hAnsi="Arial" w:cs="Arial"/>
                <w:b/>
                <w:sz w:val="24"/>
              </w:rPr>
              <w:t>Keine Haftung</w:t>
            </w:r>
          </w:p>
        </w:tc>
      </w:tr>
      <w:tr w:rsidR="003B2304" w:rsidRPr="003B2304" w:rsidTr="003B2304">
        <w:trPr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Keine Haftung bis zur Vollendung des 7. Lebensjahrs (§ 828 Abs. 1 BGB); es gilt das Haftungsprivileg, wonach der Schüler zwischen 7 und 10 Jahren per Gesetz von der Haftung freigestellt ist (vgl. § 828 Abs. 2 BGB).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Dienstliche Anweisung zur Benutzung privater</w:t>
            </w:r>
            <w:r>
              <w:rPr>
                <w:rFonts w:ascii="Arial" w:hAnsi="Arial" w:cs="Arial"/>
                <w:sz w:val="24"/>
              </w:rPr>
              <w:t xml:space="preserve"> Gegenstände führt bei Beschädi</w:t>
            </w:r>
            <w:r w:rsidRPr="003B2304">
              <w:rPr>
                <w:rFonts w:ascii="Arial" w:hAnsi="Arial" w:cs="Arial"/>
                <w:sz w:val="24"/>
              </w:rPr>
              <w:t>gung zum Schadenersatz.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Kein Schadenersatz, wenn trotz vorhandener dienstlicher Geräte private Geräte im Unterricht genutzt werden und diese zu Schaden kommen. Es besteht kein Schadenersatzanspruch.</w:t>
            </w:r>
          </w:p>
        </w:tc>
      </w:tr>
      <w:tr w:rsidR="003B2304" w:rsidRPr="003B2304" w:rsidTr="003B2304">
        <w:trPr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Eingeschränkte Haftung von Schülern zwischen 7 und 18 Jahren entsprechend ihrer Einsichtsfähigkeit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Auch wenn die Nutzung privater Gegenstände im Unterricht zwar nicht angewiesen, aber dennoch geduldet wird, kann das zu einer Schadenersatzpflicht führen.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04" w:rsidRPr="003B2304" w:rsidRDefault="003B2304" w:rsidP="003B230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3B2304">
              <w:rPr>
                <w:rFonts w:ascii="Arial" w:hAnsi="Arial" w:cs="Arial"/>
                <w:sz w:val="24"/>
              </w:rPr>
              <w:t>Grundsätzlich gilt: Schäden an privat eingebrachten Geräten trägt in der Regel der Eigentümer selbst.</w:t>
            </w:r>
          </w:p>
        </w:tc>
      </w:tr>
    </w:tbl>
    <w:p w:rsidR="00A3435D" w:rsidRPr="00DC3C61" w:rsidRDefault="00A3435D" w:rsidP="00DC3C61"/>
    <w:sectPr w:rsidR="00A3435D" w:rsidRPr="00DC3C6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960" w:rsidRDefault="009A7960" w:rsidP="00DC3C61">
      <w:pPr>
        <w:spacing w:after="0" w:line="240" w:lineRule="auto"/>
      </w:pPr>
      <w:r>
        <w:separator/>
      </w:r>
    </w:p>
  </w:endnote>
  <w:endnote w:type="continuationSeparator" w:id="0">
    <w:p w:rsidR="009A7960" w:rsidRDefault="009A7960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01C" w:rsidRDefault="006C501C" w:rsidP="006C501C">
    <w:pPr>
      <w:pStyle w:val="Fuzeile"/>
      <w:jc w:val="right"/>
    </w:pPr>
    <w:r w:rsidRPr="00A026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99pt;height:55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960" w:rsidRDefault="009A7960" w:rsidP="00DC3C61">
      <w:pPr>
        <w:spacing w:after="0" w:line="240" w:lineRule="auto"/>
      </w:pPr>
      <w:r>
        <w:separator/>
      </w:r>
    </w:p>
  </w:footnote>
  <w:footnote w:type="continuationSeparator" w:id="0">
    <w:p w:rsidR="009A7960" w:rsidRDefault="009A7960" w:rsidP="00DC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C61"/>
    <w:rsid w:val="000057CB"/>
    <w:rsid w:val="00141863"/>
    <w:rsid w:val="001D46C2"/>
    <w:rsid w:val="003B2304"/>
    <w:rsid w:val="0043085B"/>
    <w:rsid w:val="005309B0"/>
    <w:rsid w:val="006C501C"/>
    <w:rsid w:val="008F0A85"/>
    <w:rsid w:val="009A7960"/>
    <w:rsid w:val="009B2F33"/>
    <w:rsid w:val="00A3435D"/>
    <w:rsid w:val="00C518D6"/>
    <w:rsid w:val="00DC3C61"/>
    <w:rsid w:val="00DF24B0"/>
    <w:rsid w:val="00E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7CA1C7-4F37-4764-A3EA-C82E7C2A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F7AC0-91FE-4223-8F80-4D6EA88F5369}"/>
</file>

<file path=customXml/itemProps2.xml><?xml version="1.0" encoding="utf-8"?>
<ds:datastoreItem xmlns:ds="http://schemas.openxmlformats.org/officeDocument/2006/customXml" ds:itemID="{F80F61DF-75E9-43F1-957C-5B53073E3714}"/>
</file>

<file path=customXml/itemProps3.xml><?xml version="1.0" encoding="utf-8"?>
<ds:datastoreItem xmlns:ds="http://schemas.openxmlformats.org/officeDocument/2006/customXml" ds:itemID="{9A2BE9C8-A7E0-42EC-B973-95CD28BA2E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MaPx - Mara Peping</cp:lastModifiedBy>
  <cp:revision>3</cp:revision>
  <dcterms:created xsi:type="dcterms:W3CDTF">2018-08-15T14:30:00Z</dcterms:created>
  <dcterms:modified xsi:type="dcterms:W3CDTF">2020-11-11T13:19:00Z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