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708B3012" w14:textId="442FA173" w:rsidR="00B613D5" w:rsidRDefault="00B613D5" w:rsidP="00581B4B">
      <w:pPr>
        <w:rPr>
          <w:lang w:val="en-GB"/>
        </w:rPr>
      </w:pPr>
    </w:p>
    <w:p w14:paraId="72518161" w14:textId="3BDD66D1" w:rsidR="00F05A56" w:rsidRDefault="00F05A56" w:rsidP="00581B4B">
      <w:pPr>
        <w:rPr>
          <w:lang w:val="en-GB"/>
        </w:rPr>
      </w:pPr>
    </w:p>
    <w:tbl>
      <w:tblPr>
        <w:tblStyle w:val="Tabellenraster"/>
        <w:tblW w:w="0" w:type="auto"/>
        <w:jc w:val="center"/>
        <w:tblLook w:val="04A0" w:firstRow="1" w:lastRow="0" w:firstColumn="1" w:lastColumn="0" w:noHBand="0" w:noVBand="1"/>
      </w:tblPr>
      <w:tblGrid>
        <w:gridCol w:w="8926"/>
      </w:tblGrid>
      <w:tr w:rsidR="00F05A56" w:rsidRPr="00F05A56" w14:paraId="4C8004C1" w14:textId="77777777" w:rsidTr="00F05A56">
        <w:trPr>
          <w:jc w:val="center"/>
        </w:trPr>
        <w:tc>
          <w:tcPr>
            <w:tcW w:w="8926" w:type="dxa"/>
            <w:shd w:val="clear" w:color="auto" w:fill="6D92B3"/>
          </w:tcPr>
          <w:p w14:paraId="73EFAB00" w14:textId="77777777" w:rsidR="00F05A56" w:rsidRPr="00F05A56" w:rsidRDefault="00F05A56" w:rsidP="00F05A56">
            <w:pPr>
              <w:spacing w:before="120" w:after="120"/>
              <w:rPr>
                <w:rFonts w:ascii="Arial" w:hAnsi="Arial" w:cs="Arial"/>
                <w:b/>
                <w:sz w:val="28"/>
                <w:szCs w:val="28"/>
              </w:rPr>
            </w:pPr>
            <w:r w:rsidRPr="00F05A56">
              <w:rPr>
                <w:rFonts w:ascii="Arial" w:hAnsi="Arial" w:cs="Arial"/>
                <w:b/>
                <w:sz w:val="28"/>
                <w:szCs w:val="28"/>
              </w:rPr>
              <w:t>Muster: Freistellung von Haftung bei freiwilliger Medikation</w:t>
            </w:r>
          </w:p>
        </w:tc>
      </w:tr>
      <w:tr w:rsidR="00F05A56" w:rsidRPr="00F05A56" w14:paraId="479850F3" w14:textId="77777777" w:rsidTr="00F05A56">
        <w:trPr>
          <w:jc w:val="center"/>
        </w:trPr>
        <w:tc>
          <w:tcPr>
            <w:tcW w:w="8926" w:type="dxa"/>
          </w:tcPr>
          <w:p w14:paraId="66432D5D" w14:textId="77777777" w:rsidR="00F05A56" w:rsidRPr="00F05A56" w:rsidRDefault="00F05A56" w:rsidP="00F05A56">
            <w:pPr>
              <w:spacing w:before="120" w:after="120"/>
              <w:rPr>
                <w:rFonts w:ascii="Arial" w:hAnsi="Arial" w:cs="Arial"/>
                <w:sz w:val="24"/>
                <w:szCs w:val="24"/>
              </w:rPr>
            </w:pPr>
            <w:r w:rsidRPr="00F05A56">
              <w:rPr>
                <w:rFonts w:ascii="Arial" w:hAnsi="Arial" w:cs="Arial"/>
                <w:sz w:val="24"/>
                <w:szCs w:val="24"/>
              </w:rPr>
              <w:t>Lehrkraft Beate Wagner hat sich bereit erklärt, der allergiekranken Anna Hauser die notwendigen Allergietropfen während der Schulzeit zu verabreichen.</w:t>
            </w:r>
          </w:p>
          <w:p w14:paraId="3A302D0A" w14:textId="77777777" w:rsidR="00F05A56" w:rsidRPr="00F05A56" w:rsidRDefault="00F05A56" w:rsidP="00F05A56">
            <w:pPr>
              <w:spacing w:before="120" w:after="120"/>
              <w:rPr>
                <w:rFonts w:ascii="Arial" w:hAnsi="Arial" w:cs="Arial"/>
                <w:sz w:val="24"/>
                <w:szCs w:val="24"/>
              </w:rPr>
            </w:pPr>
            <w:r w:rsidRPr="00F05A56">
              <w:rPr>
                <w:rFonts w:ascii="Arial" w:hAnsi="Arial" w:cs="Arial"/>
                <w:sz w:val="24"/>
                <w:szCs w:val="24"/>
              </w:rPr>
              <w:t>Es wird klargestellt, dass es sich dabei um eine freiwillige Verabreichung handelt, zu der die Lehrkraft nicht verpflichtet ist. Die Eltern erklären, dass sie bei der Realisierung eines gesundheitlichen Risikos, z. B. durch Über- oder Unterdosierung des Medikaments, keine Haftungsansprüche gegenüber der Lehrkraft geltend machen werden. Des Weiteren werden auch keine disziplinarischen oder strafrechtlichen Maßnahmen gegenüber der Lehrkraft eingeleitet.</w:t>
            </w:r>
          </w:p>
          <w:p w14:paraId="653CB3D2" w14:textId="77777777" w:rsidR="00F05A56" w:rsidRPr="00F05A56" w:rsidRDefault="00F05A56" w:rsidP="00F05A56">
            <w:pPr>
              <w:spacing w:before="120" w:after="120"/>
              <w:rPr>
                <w:rFonts w:ascii="Arial" w:hAnsi="Arial" w:cs="Arial"/>
                <w:sz w:val="24"/>
                <w:szCs w:val="24"/>
              </w:rPr>
            </w:pPr>
            <w:r w:rsidRPr="00F05A56">
              <w:rPr>
                <w:rFonts w:ascii="Arial" w:hAnsi="Arial" w:cs="Arial"/>
                <w:sz w:val="24"/>
                <w:szCs w:val="24"/>
              </w:rPr>
              <w:t>Die Eltern stellen klar, dass die Lehrkraft ausschließlich in ihrem Auftrag und nach genauer ärztlicher Anweisung die Verabreichung von Medikamenten vornimmt.</w:t>
            </w:r>
          </w:p>
          <w:p w14:paraId="64CB5B4D" w14:textId="77777777" w:rsidR="00F05A56" w:rsidRPr="00F05A56" w:rsidRDefault="00F05A56" w:rsidP="00F05A56">
            <w:pPr>
              <w:spacing w:before="120" w:after="120"/>
              <w:rPr>
                <w:rFonts w:ascii="Arial" w:hAnsi="Arial" w:cs="Arial"/>
                <w:sz w:val="24"/>
                <w:szCs w:val="24"/>
              </w:rPr>
            </w:pPr>
          </w:p>
          <w:p w14:paraId="687A74E8" w14:textId="77777777" w:rsidR="00F05A56" w:rsidRPr="00F05A56" w:rsidRDefault="00F05A56" w:rsidP="00F05A56">
            <w:pPr>
              <w:spacing w:before="120" w:after="120"/>
              <w:rPr>
                <w:rFonts w:ascii="Arial" w:hAnsi="Arial" w:cs="Arial"/>
                <w:i/>
                <w:iCs/>
                <w:sz w:val="24"/>
                <w:szCs w:val="24"/>
                <w:u w:val="single"/>
              </w:rPr>
            </w:pPr>
            <w:r w:rsidRPr="00F05A56">
              <w:rPr>
                <w:rFonts w:ascii="Arial" w:hAnsi="Arial" w:cs="Arial"/>
                <w:i/>
                <w:iCs/>
                <w:sz w:val="24"/>
                <w:szCs w:val="24"/>
                <w:u w:val="single"/>
              </w:rPr>
              <w:t xml:space="preserve">Beate Wagner </w:t>
            </w:r>
          </w:p>
          <w:p w14:paraId="3CE3E39D" w14:textId="77777777" w:rsidR="00F05A56" w:rsidRPr="00F05A56" w:rsidRDefault="00F05A56" w:rsidP="00F05A56">
            <w:pPr>
              <w:spacing w:before="120" w:after="120"/>
              <w:rPr>
                <w:rFonts w:ascii="Arial" w:hAnsi="Arial" w:cs="Arial"/>
                <w:sz w:val="24"/>
                <w:szCs w:val="24"/>
              </w:rPr>
            </w:pPr>
            <w:r w:rsidRPr="00F05A56">
              <w:rPr>
                <w:rFonts w:ascii="Arial" w:hAnsi="Arial" w:cs="Arial"/>
                <w:sz w:val="24"/>
                <w:szCs w:val="24"/>
              </w:rPr>
              <w:t>Unterschrift Lehrkraft</w:t>
            </w:r>
          </w:p>
          <w:p w14:paraId="0D9FD721" w14:textId="77777777" w:rsidR="00F05A56" w:rsidRPr="00F05A56" w:rsidRDefault="00F05A56" w:rsidP="00F05A56">
            <w:pPr>
              <w:spacing w:before="120" w:after="120"/>
              <w:rPr>
                <w:rFonts w:ascii="Arial" w:hAnsi="Arial" w:cs="Arial"/>
                <w:sz w:val="24"/>
                <w:szCs w:val="24"/>
              </w:rPr>
            </w:pPr>
          </w:p>
          <w:p w14:paraId="480CBF57" w14:textId="77777777" w:rsidR="00F05A56" w:rsidRPr="00F05A56" w:rsidRDefault="00F05A56" w:rsidP="00F05A56">
            <w:pPr>
              <w:spacing w:before="120" w:after="120"/>
              <w:rPr>
                <w:rFonts w:ascii="Arial" w:hAnsi="Arial" w:cs="Arial"/>
                <w:i/>
                <w:iCs/>
                <w:sz w:val="24"/>
                <w:szCs w:val="24"/>
                <w:u w:val="single"/>
              </w:rPr>
            </w:pPr>
            <w:r w:rsidRPr="00F05A56">
              <w:rPr>
                <w:rFonts w:ascii="Arial" w:hAnsi="Arial" w:cs="Arial"/>
                <w:i/>
                <w:iCs/>
                <w:sz w:val="24"/>
                <w:szCs w:val="24"/>
                <w:u w:val="single"/>
              </w:rPr>
              <w:t>Claudia und Tom Hauser</w:t>
            </w:r>
          </w:p>
          <w:p w14:paraId="2C1548D8" w14:textId="77777777" w:rsidR="00F05A56" w:rsidRPr="00F05A56" w:rsidRDefault="00F05A56" w:rsidP="00F05A56">
            <w:pPr>
              <w:spacing w:before="120" w:after="120"/>
              <w:rPr>
                <w:rFonts w:ascii="Arial" w:hAnsi="Arial" w:cs="Arial"/>
                <w:sz w:val="24"/>
                <w:szCs w:val="24"/>
              </w:rPr>
            </w:pPr>
            <w:r w:rsidRPr="00F05A56">
              <w:rPr>
                <w:rFonts w:ascii="Arial" w:hAnsi="Arial" w:cs="Arial"/>
                <w:sz w:val="24"/>
                <w:szCs w:val="24"/>
              </w:rPr>
              <w:t>Unterschrift Eltern</w:t>
            </w:r>
          </w:p>
        </w:tc>
      </w:tr>
    </w:tbl>
    <w:p w14:paraId="37BE2E14" w14:textId="77777777" w:rsidR="00F05A56" w:rsidRPr="00B613D5" w:rsidRDefault="00F05A56" w:rsidP="00581B4B">
      <w:pPr>
        <w:rPr>
          <w:lang w:val="en-GB"/>
        </w:rPr>
      </w:pPr>
    </w:p>
    <w:sectPr w:rsidR="00F05A56" w:rsidRPr="00B613D5" w:rsidSect="00D016A7">
      <w:headerReference w:type="default" r:id="rId7"/>
      <w:pgSz w:w="11906" w:h="16838" w:code="9"/>
      <w:pgMar w:top="-142"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E904" w14:textId="77777777" w:rsidR="00DB03CB" w:rsidRDefault="00DB03CB" w:rsidP="002A5D13">
      <w:pPr>
        <w:spacing w:after="0" w:line="240" w:lineRule="auto"/>
      </w:pPr>
      <w:r>
        <w:separator/>
      </w:r>
    </w:p>
  </w:endnote>
  <w:endnote w:type="continuationSeparator" w:id="0">
    <w:p w14:paraId="74B920FB" w14:textId="77777777" w:rsidR="00DB03CB" w:rsidRDefault="00DB03CB"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charset w:val="00"/>
    <w:family w:val="roman"/>
    <w:pitch w:val="default"/>
  </w:font>
  <w:font w:name="Fira Sans Condensed">
    <w:altName w:val="Calibri"/>
    <w:panose1 w:val="020B0803050000020004"/>
    <w:charset w:val="00"/>
    <w:family w:val="swiss"/>
    <w:notTrueType/>
    <w:pitch w:val="variable"/>
    <w:sig w:usb0="600002FF" w:usb1="00000001" w:usb2="00000000" w:usb3="00000000" w:csb0="0000019F" w:csb1="00000000"/>
  </w:font>
  <w:font w:name="Times New Roman (Textkörper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53C1" w14:textId="77777777" w:rsidR="00DB03CB" w:rsidRDefault="00DB03CB" w:rsidP="002A5D13">
      <w:pPr>
        <w:spacing w:after="0" w:line="240" w:lineRule="auto"/>
      </w:pPr>
      <w:r>
        <w:separator/>
      </w:r>
    </w:p>
  </w:footnote>
  <w:footnote w:type="continuationSeparator" w:id="0">
    <w:p w14:paraId="781D564B" w14:textId="77777777" w:rsidR="00DB03CB" w:rsidRDefault="00DB03CB"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79EB9CA7"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0B6929">
            <w:rPr>
              <w:rFonts w:ascii="Interstate Cond" w:hAnsi="Interstate Cond"/>
              <w:b/>
              <w:color w:val="FFFFFF" w:themeColor="background1"/>
              <w:sz w:val="32"/>
            </w:rPr>
            <w:t>7</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Pr>
              <w:rFonts w:ascii="Interstate Cond" w:hAnsi="Interstate Cond"/>
              <w:b/>
              <w:color w:val="FFFFFF" w:themeColor="background1"/>
              <w:sz w:val="32"/>
            </w:rPr>
            <w:t>1</w:t>
          </w:r>
          <w:r w:rsidR="00F05A56">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601EF"/>
    <w:multiLevelType w:val="hybridMultilevel"/>
    <w:tmpl w:val="D318B6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29E034A"/>
    <w:multiLevelType w:val="hybridMultilevel"/>
    <w:tmpl w:val="AC70D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47432"/>
    <w:multiLevelType w:val="hybridMultilevel"/>
    <w:tmpl w:val="C4826B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F2DC2"/>
    <w:multiLevelType w:val="hybridMultilevel"/>
    <w:tmpl w:val="6FD01128"/>
    <w:lvl w:ilvl="0" w:tplc="0407000F">
      <w:start w:val="1"/>
      <w:numFmt w:val="decimal"/>
      <w:lvlText w:val="%1."/>
      <w:lvlJc w:val="left"/>
      <w:pPr>
        <w:ind w:left="227" w:hanging="227"/>
      </w:pPr>
      <w:rPr>
        <w:rFonts w:hint="default"/>
        <w:color w:val="FFC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51946"/>
    <w:multiLevelType w:val="hybridMultilevel"/>
    <w:tmpl w:val="7C0C6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BC368AA"/>
    <w:multiLevelType w:val="hybridMultilevel"/>
    <w:tmpl w:val="FAE4C9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7704557"/>
    <w:multiLevelType w:val="hybridMultilevel"/>
    <w:tmpl w:val="A23C6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30"/>
  </w:num>
  <w:num w:numId="4">
    <w:abstractNumId w:val="14"/>
  </w:num>
  <w:num w:numId="5">
    <w:abstractNumId w:val="8"/>
  </w:num>
  <w:num w:numId="6">
    <w:abstractNumId w:val="10"/>
  </w:num>
  <w:num w:numId="7">
    <w:abstractNumId w:val="16"/>
  </w:num>
  <w:num w:numId="8">
    <w:abstractNumId w:val="15"/>
  </w:num>
  <w:num w:numId="9">
    <w:abstractNumId w:val="11"/>
  </w:num>
  <w:num w:numId="10">
    <w:abstractNumId w:val="7"/>
  </w:num>
  <w:num w:numId="11">
    <w:abstractNumId w:val="25"/>
  </w:num>
  <w:num w:numId="12">
    <w:abstractNumId w:val="18"/>
  </w:num>
  <w:num w:numId="13">
    <w:abstractNumId w:val="19"/>
  </w:num>
  <w:num w:numId="14">
    <w:abstractNumId w:val="17"/>
  </w:num>
  <w:num w:numId="15">
    <w:abstractNumId w:val="20"/>
  </w:num>
  <w:num w:numId="16">
    <w:abstractNumId w:val="21"/>
  </w:num>
  <w:num w:numId="17">
    <w:abstractNumId w:val="22"/>
  </w:num>
  <w:num w:numId="18">
    <w:abstractNumId w:val="4"/>
  </w:num>
  <w:num w:numId="19">
    <w:abstractNumId w:val="3"/>
  </w:num>
  <w:num w:numId="20">
    <w:abstractNumId w:val="2"/>
  </w:num>
  <w:num w:numId="21">
    <w:abstractNumId w:val="1"/>
  </w:num>
  <w:num w:numId="22">
    <w:abstractNumId w:val="0"/>
  </w:num>
  <w:num w:numId="23">
    <w:abstractNumId w:val="31"/>
  </w:num>
  <w:num w:numId="24">
    <w:abstractNumId w:val="26"/>
  </w:num>
  <w:num w:numId="25">
    <w:abstractNumId w:val="28"/>
  </w:num>
  <w:num w:numId="26">
    <w:abstractNumId w:val="13"/>
  </w:num>
  <w:num w:numId="27">
    <w:abstractNumId w:val="24"/>
  </w:num>
  <w:num w:numId="28">
    <w:abstractNumId w:val="9"/>
  </w:num>
  <w:num w:numId="29">
    <w:abstractNumId w:val="5"/>
  </w:num>
  <w:num w:numId="30">
    <w:abstractNumId w:val="27"/>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B6929"/>
    <w:rsid w:val="000C53E7"/>
    <w:rsid w:val="000C66D4"/>
    <w:rsid w:val="000C6A2D"/>
    <w:rsid w:val="001106E3"/>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613D5"/>
    <w:rsid w:val="00B707AF"/>
    <w:rsid w:val="00B81586"/>
    <w:rsid w:val="00B87D52"/>
    <w:rsid w:val="00BD49AA"/>
    <w:rsid w:val="00BD71E9"/>
    <w:rsid w:val="00C170FC"/>
    <w:rsid w:val="00C310AF"/>
    <w:rsid w:val="00C42CEF"/>
    <w:rsid w:val="00C73E1A"/>
    <w:rsid w:val="00C9289F"/>
    <w:rsid w:val="00CC38C8"/>
    <w:rsid w:val="00D016A7"/>
    <w:rsid w:val="00D56265"/>
    <w:rsid w:val="00D9199A"/>
    <w:rsid w:val="00DB03CB"/>
    <w:rsid w:val="00DB32C7"/>
    <w:rsid w:val="00E028D9"/>
    <w:rsid w:val="00E2265E"/>
    <w:rsid w:val="00E6220D"/>
    <w:rsid w:val="00E74AD6"/>
    <w:rsid w:val="00ED0343"/>
    <w:rsid w:val="00F00CA3"/>
    <w:rsid w:val="00F05A56"/>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0B6929"/>
    <w:pPr>
      <w:spacing w:after="0" w:line="260" w:lineRule="exact"/>
      <w:jc w:val="both"/>
    </w:pPr>
    <w:rPr>
      <w:rFonts w:ascii="Fira Sans Condensed" w:eastAsiaTheme="minorHAnsi" w:hAnsi="Fira Sans Condensed" w:cs="Times New Roman (Textkörper CS)"/>
      <w:b/>
      <w:bCs/>
      <w:sz w:val="18"/>
      <w:szCs w:val="19"/>
    </w:rPr>
  </w:style>
  <w:style w:type="character" w:styleId="Hyperlink">
    <w:name w:val="Hyperlink"/>
    <w:basedOn w:val="Absatz-Standardschriftart"/>
    <w:uiPriority w:val="99"/>
    <w:unhideWhenUsed/>
    <w:rsid w:val="000B6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NK - Niklas Kaiser</cp:lastModifiedBy>
  <cp:revision>2</cp:revision>
  <cp:lastPrinted>2013-12-09T11:30:00Z</cp:lastPrinted>
  <dcterms:created xsi:type="dcterms:W3CDTF">2021-04-26T12:00:00Z</dcterms:created>
  <dcterms:modified xsi:type="dcterms:W3CDTF">2021-04-26T12:00:00Z</dcterms:modified>
</cp:coreProperties>
</file>