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5728D66" w14:textId="29C01126" w:rsidR="001F7B3B" w:rsidRDefault="001F7B3B" w:rsidP="00581B4B"/>
    <w:p w14:paraId="485EAB9B" w14:textId="72EA3A1D" w:rsidR="00A93B93" w:rsidRDefault="00A93B93" w:rsidP="00581B4B"/>
    <w:tbl>
      <w:tblPr>
        <w:tblStyle w:val="Tabellenraster"/>
        <w:tblW w:w="8075" w:type="dxa"/>
        <w:jc w:val="center"/>
        <w:tblLook w:val="04A0" w:firstRow="1" w:lastRow="0" w:firstColumn="1" w:lastColumn="0" w:noHBand="0" w:noVBand="1"/>
      </w:tblPr>
      <w:tblGrid>
        <w:gridCol w:w="8075"/>
      </w:tblGrid>
      <w:tr w:rsidR="00A93B93" w:rsidRPr="00A93B93" w14:paraId="2534D1B0" w14:textId="77777777" w:rsidTr="00A93B93">
        <w:trPr>
          <w:jc w:val="center"/>
        </w:trPr>
        <w:tc>
          <w:tcPr>
            <w:tcW w:w="8075" w:type="dxa"/>
            <w:shd w:val="clear" w:color="auto" w:fill="6D92B3"/>
          </w:tcPr>
          <w:p w14:paraId="14553DE9" w14:textId="765D0FB2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93B93">
              <w:rPr>
                <w:rFonts w:ascii="Arial" w:hAnsi="Arial" w:cs="Arial"/>
                <w:b/>
                <w:sz w:val="28"/>
                <w:szCs w:val="28"/>
              </w:rPr>
              <w:t>Aufgabenbereiche der Stellvertretung</w:t>
            </w:r>
          </w:p>
        </w:tc>
      </w:tr>
      <w:tr w:rsidR="00A93B93" w:rsidRPr="00A93B93" w14:paraId="2FC3EE12" w14:textId="77777777" w:rsidTr="00A93B93">
        <w:trPr>
          <w:jc w:val="center"/>
        </w:trPr>
        <w:tc>
          <w:tcPr>
            <w:tcW w:w="8075" w:type="dxa"/>
            <w:shd w:val="clear" w:color="auto" w:fill="EBC791"/>
          </w:tcPr>
          <w:p w14:paraId="6E683B9D" w14:textId="77777777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93B93">
              <w:rPr>
                <w:rFonts w:ascii="Arial" w:hAnsi="Arial" w:cs="Arial"/>
                <w:b/>
                <w:sz w:val="24"/>
                <w:szCs w:val="24"/>
              </w:rPr>
              <w:t>Funktion: Führen</w:t>
            </w:r>
          </w:p>
        </w:tc>
      </w:tr>
      <w:tr w:rsidR="00A93B93" w:rsidRPr="00A93B93" w14:paraId="22B66079" w14:textId="77777777" w:rsidTr="00A93B93">
        <w:trPr>
          <w:jc w:val="center"/>
        </w:trPr>
        <w:tc>
          <w:tcPr>
            <w:tcW w:w="8075" w:type="dxa"/>
          </w:tcPr>
          <w:p w14:paraId="0A910215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Weisungsbefugnis in einzelnen Bereichen, bspw. Stundeneinsatzplanung, Statistik, Fortbildungsplanung</w:t>
            </w:r>
          </w:p>
          <w:p w14:paraId="7809956D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Schule auf Veranstaltungen repräsentieren</w:t>
            </w:r>
          </w:p>
        </w:tc>
      </w:tr>
      <w:tr w:rsidR="00A93B93" w:rsidRPr="00A93B93" w14:paraId="12CBC949" w14:textId="77777777" w:rsidTr="00A93B93">
        <w:trPr>
          <w:jc w:val="center"/>
        </w:trPr>
        <w:tc>
          <w:tcPr>
            <w:tcW w:w="8075" w:type="dxa"/>
            <w:shd w:val="clear" w:color="auto" w:fill="EBC791"/>
          </w:tcPr>
          <w:p w14:paraId="499FCEC2" w14:textId="77777777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93B93">
              <w:rPr>
                <w:rFonts w:ascii="Arial" w:hAnsi="Arial" w:cs="Arial"/>
                <w:b/>
                <w:sz w:val="24"/>
                <w:szCs w:val="24"/>
              </w:rPr>
              <w:t>Funktion: Prozesse steuern</w:t>
            </w:r>
          </w:p>
        </w:tc>
      </w:tr>
      <w:tr w:rsidR="00A93B93" w:rsidRPr="00A93B93" w14:paraId="2549634E" w14:textId="77777777" w:rsidTr="00A93B93">
        <w:trPr>
          <w:jc w:val="center"/>
        </w:trPr>
        <w:tc>
          <w:tcPr>
            <w:tcW w:w="8075" w:type="dxa"/>
          </w:tcPr>
          <w:p w14:paraId="2EF5C312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Steuerung von Projekten und Entwicklungsvorhaben, Gestaltung und Begleitung der Qualitätsentwicklung</w:t>
            </w:r>
          </w:p>
        </w:tc>
      </w:tr>
      <w:tr w:rsidR="00A93B93" w:rsidRPr="00A93B93" w14:paraId="66EAC724" w14:textId="77777777" w:rsidTr="00A93B93">
        <w:trPr>
          <w:jc w:val="center"/>
        </w:trPr>
        <w:tc>
          <w:tcPr>
            <w:tcW w:w="8075" w:type="dxa"/>
            <w:shd w:val="clear" w:color="auto" w:fill="EBC791"/>
          </w:tcPr>
          <w:p w14:paraId="0B73720B" w14:textId="77777777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93B93">
              <w:rPr>
                <w:rFonts w:ascii="Arial" w:hAnsi="Arial" w:cs="Arial"/>
                <w:b/>
                <w:sz w:val="24"/>
                <w:szCs w:val="24"/>
              </w:rPr>
              <w:t>Funktion: Organisieren und Verwalten</w:t>
            </w:r>
          </w:p>
        </w:tc>
      </w:tr>
      <w:tr w:rsidR="00A93B93" w:rsidRPr="00A93B93" w14:paraId="2BCFEEE7" w14:textId="77777777" w:rsidTr="00A93B93">
        <w:trPr>
          <w:jc w:val="center"/>
        </w:trPr>
        <w:tc>
          <w:tcPr>
            <w:tcW w:w="8075" w:type="dxa"/>
          </w:tcPr>
          <w:p w14:paraId="57E6A44A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Wahrnehmung der Unterrichtsorganisation, Statistik</w:t>
            </w:r>
          </w:p>
          <w:p w14:paraId="4639A085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Koordination von Erziehungs- und Ordnungsmaßnahmen</w:t>
            </w:r>
          </w:p>
        </w:tc>
      </w:tr>
      <w:tr w:rsidR="00A93B93" w:rsidRPr="00A93B93" w14:paraId="7D109670" w14:textId="77777777" w:rsidTr="00A93B93">
        <w:trPr>
          <w:jc w:val="center"/>
        </w:trPr>
        <w:tc>
          <w:tcPr>
            <w:tcW w:w="8075" w:type="dxa"/>
            <w:shd w:val="clear" w:color="auto" w:fill="EBC791"/>
          </w:tcPr>
          <w:p w14:paraId="630CCC90" w14:textId="77777777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93B93">
              <w:rPr>
                <w:rFonts w:ascii="Arial" w:hAnsi="Arial" w:cs="Arial"/>
                <w:b/>
                <w:sz w:val="24"/>
                <w:szCs w:val="24"/>
              </w:rPr>
              <w:t>Funktion: Personal entwickeln</w:t>
            </w:r>
          </w:p>
        </w:tc>
      </w:tr>
      <w:tr w:rsidR="00A93B93" w:rsidRPr="00A93B93" w14:paraId="7E61A438" w14:textId="77777777" w:rsidTr="00A93B93">
        <w:trPr>
          <w:jc w:val="center"/>
        </w:trPr>
        <w:tc>
          <w:tcPr>
            <w:tcW w:w="8075" w:type="dxa"/>
          </w:tcPr>
          <w:p w14:paraId="006836A2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Erstellung der Fortbildungsplanung</w:t>
            </w:r>
          </w:p>
          <w:p w14:paraId="3904A6B7" w14:textId="1D503CF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Organisation und Überwachung des Ausbildungsbereichs der Referendarinnen/Referendare</w:t>
            </w:r>
          </w:p>
          <w:p w14:paraId="027C875D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Führen von Beratungs- und Mitarbeitergesprächen, Zustimmung der Beteiligten und der Schulleitung vorausgesetzt</w:t>
            </w:r>
          </w:p>
        </w:tc>
      </w:tr>
      <w:tr w:rsidR="00A93B93" w:rsidRPr="00A93B93" w14:paraId="484F8035" w14:textId="77777777" w:rsidTr="00A93B93">
        <w:trPr>
          <w:jc w:val="center"/>
        </w:trPr>
        <w:tc>
          <w:tcPr>
            <w:tcW w:w="8075" w:type="dxa"/>
            <w:shd w:val="clear" w:color="auto" w:fill="EBC791"/>
          </w:tcPr>
          <w:p w14:paraId="02E5E359" w14:textId="77777777" w:rsidR="00A93B93" w:rsidRPr="00A93B93" w:rsidRDefault="00A93B93" w:rsidP="00A93B9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93B93">
              <w:rPr>
                <w:rFonts w:ascii="Arial" w:hAnsi="Arial" w:cs="Arial"/>
                <w:b/>
                <w:sz w:val="24"/>
                <w:szCs w:val="24"/>
              </w:rPr>
              <w:t>Funktion: Moderieren</w:t>
            </w:r>
          </w:p>
        </w:tc>
      </w:tr>
      <w:tr w:rsidR="00A93B93" w:rsidRPr="00A93B93" w14:paraId="24096E52" w14:textId="77777777" w:rsidTr="00A93B93">
        <w:trPr>
          <w:jc w:val="center"/>
        </w:trPr>
        <w:tc>
          <w:tcPr>
            <w:tcW w:w="8075" w:type="dxa"/>
          </w:tcPr>
          <w:p w14:paraId="2CF657E9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Umgang mit Störungen und Widerständen</w:t>
            </w:r>
          </w:p>
          <w:p w14:paraId="01974A48" w14:textId="77777777" w:rsidR="00A93B93" w:rsidRPr="00A93B93" w:rsidRDefault="00A93B93" w:rsidP="00A93B9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93B93">
              <w:rPr>
                <w:rFonts w:ascii="Arial" w:hAnsi="Arial" w:cs="Arial"/>
                <w:sz w:val="24"/>
              </w:rPr>
              <w:t>Konfliktmoderation zwischen Schulbeteiligten</w:t>
            </w:r>
          </w:p>
        </w:tc>
      </w:tr>
    </w:tbl>
    <w:p w14:paraId="1EC45E74" w14:textId="77777777" w:rsidR="00A93B93" w:rsidRPr="00581B4B" w:rsidRDefault="00A93B93" w:rsidP="00581B4B"/>
    <w:sectPr w:rsidR="00A93B93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3A60" w14:textId="77777777" w:rsidR="000B192D" w:rsidRDefault="000B192D" w:rsidP="002A5D13">
      <w:pPr>
        <w:spacing w:after="0" w:line="240" w:lineRule="auto"/>
      </w:pPr>
      <w:r>
        <w:separator/>
      </w:r>
    </w:p>
  </w:endnote>
  <w:endnote w:type="continuationSeparator" w:id="0">
    <w:p w14:paraId="1673252B" w14:textId="77777777" w:rsidR="000B192D" w:rsidRDefault="000B192D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B57A" w14:textId="77777777" w:rsidR="000B192D" w:rsidRDefault="000B192D" w:rsidP="002A5D13">
      <w:pPr>
        <w:spacing w:after="0" w:line="240" w:lineRule="auto"/>
      </w:pPr>
      <w:r>
        <w:separator/>
      </w:r>
    </w:p>
  </w:footnote>
  <w:footnote w:type="continuationSeparator" w:id="0">
    <w:p w14:paraId="693B3A0A" w14:textId="77777777" w:rsidR="000B192D" w:rsidRDefault="000B192D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EE95741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7751A2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7B36B7"/>
    <w:multiLevelType w:val="hybridMultilevel"/>
    <w:tmpl w:val="75A25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192D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751A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93B93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656EA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751A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2021-04-29T07:25:00Z</dcterms:created>
  <dcterms:modified xsi:type="dcterms:W3CDTF">2021-04-29T07:25:00Z</dcterms:modified>
</cp:coreProperties>
</file>