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6B4AAE78" w14:textId="703607A2" w:rsidR="00DC1B80" w:rsidRDefault="00DC1B80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22660971" w14:textId="3E75E7C3" w:rsidR="0083666C" w:rsidRDefault="0083666C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4C48F8BC" w14:textId="267B166C" w:rsidR="00ED17E7" w:rsidRDefault="00ED17E7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5B17E3B5" w14:textId="01DDF93E" w:rsidR="00ED17E7" w:rsidRDefault="00ED17E7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ED17E7" w:rsidRPr="00ED17E7" w14:paraId="61E4A461" w14:textId="77777777" w:rsidTr="00ED17E7">
        <w:trPr>
          <w:trHeight w:val="644"/>
          <w:jc w:val="center"/>
        </w:trPr>
        <w:tc>
          <w:tcPr>
            <w:tcW w:w="8926" w:type="dxa"/>
            <w:shd w:val="clear" w:color="auto" w:fill="6D92B3"/>
          </w:tcPr>
          <w:p w14:paraId="55EF8C42" w14:textId="77777777" w:rsidR="00ED17E7" w:rsidRPr="00ED17E7" w:rsidRDefault="00ED17E7" w:rsidP="00ED17E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ED17E7">
              <w:rPr>
                <w:rFonts w:ascii="Arial" w:hAnsi="Arial" w:cs="Arial"/>
                <w:b/>
                <w:sz w:val="28"/>
                <w:szCs w:val="28"/>
              </w:rPr>
              <w:t>Übersicht: Mitbestimmungs</w:t>
            </w:r>
            <w:r w:rsidRPr="00ED17E7">
              <w:rPr>
                <w:rFonts w:ascii="Arial" w:hAnsi="Arial" w:cs="Arial"/>
                <w:b/>
                <w:sz w:val="28"/>
                <w:szCs w:val="28"/>
              </w:rPr>
              <w:softHyphen/>
              <w:t>verfahren „Lehrerrat</w:t>
            </w:r>
            <w:bookmarkEnd w:id="0"/>
            <w:r w:rsidRPr="00ED17E7">
              <w:rPr>
                <w:rFonts w:ascii="Arial" w:hAnsi="Arial" w:cs="Arial"/>
                <w:b/>
                <w:sz w:val="28"/>
                <w:szCs w:val="28"/>
              </w:rPr>
              <w:t xml:space="preserve">“ </w:t>
            </w:r>
          </w:p>
        </w:tc>
      </w:tr>
      <w:tr w:rsidR="00ED17E7" w:rsidRPr="00ED17E7" w14:paraId="264A88B6" w14:textId="77777777" w:rsidTr="00ED17E7">
        <w:trPr>
          <w:trHeight w:val="96"/>
          <w:jc w:val="center"/>
        </w:trPr>
        <w:tc>
          <w:tcPr>
            <w:tcW w:w="8926" w:type="dxa"/>
          </w:tcPr>
          <w:p w14:paraId="1B83065D" w14:textId="77777777" w:rsidR="00ED17E7" w:rsidRPr="00ED17E7" w:rsidRDefault="00ED17E7" w:rsidP="00ED17E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D17E7">
              <w:rPr>
                <w:rFonts w:ascii="Arial" w:hAnsi="Arial" w:cs="Arial"/>
                <w:bCs/>
                <w:sz w:val="24"/>
                <w:szCs w:val="24"/>
              </w:rPr>
              <w:t xml:space="preserve">1. Unterrichtung des Lehrerrats durch die Schulleitung über eine personelle Maßnahme, z. B. Zeitvertretung </w:t>
            </w:r>
          </w:p>
          <w:p w14:paraId="0C97F18F" w14:textId="77777777" w:rsidR="00ED17E7" w:rsidRPr="00ED17E7" w:rsidRDefault="00ED17E7" w:rsidP="00ED17E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D17E7">
              <w:rPr>
                <w:rFonts w:ascii="Arial" w:hAnsi="Arial" w:cs="Arial"/>
                <w:bCs/>
                <w:sz w:val="24"/>
                <w:szCs w:val="24"/>
              </w:rPr>
              <w:t>2. Beteiligung am Auswahlverfahren durch Zurverfügungstel</w:t>
            </w:r>
            <w:r w:rsidRPr="00ED17E7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lung sämtlicher Bewerbungsunterlagen </w:t>
            </w:r>
          </w:p>
          <w:p w14:paraId="3C1AB146" w14:textId="77777777" w:rsidR="00ED17E7" w:rsidRPr="00ED17E7" w:rsidRDefault="00ED17E7" w:rsidP="00ED17E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D17E7">
              <w:rPr>
                <w:rFonts w:ascii="Arial" w:hAnsi="Arial" w:cs="Arial"/>
                <w:bCs/>
                <w:sz w:val="24"/>
                <w:szCs w:val="24"/>
              </w:rPr>
              <w:t xml:space="preserve">3. Beschluss des Lehrerrats über Antrag auf Zustimmung zur Elternzeitvertretung </w:t>
            </w:r>
          </w:p>
          <w:p w14:paraId="670F985A" w14:textId="77777777" w:rsidR="00ED17E7" w:rsidRPr="00ED17E7" w:rsidRDefault="00ED17E7" w:rsidP="00ED17E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D17E7">
              <w:rPr>
                <w:rFonts w:ascii="Arial" w:hAnsi="Arial" w:cs="Arial"/>
                <w:bCs/>
                <w:sz w:val="24"/>
                <w:szCs w:val="24"/>
              </w:rPr>
              <w:t xml:space="preserve">4. Mitteilung des Lehrerrats an die Schulleitung innerhalb von 2 Wochen </w:t>
            </w:r>
          </w:p>
          <w:p w14:paraId="5C54B14D" w14:textId="77777777" w:rsidR="00ED17E7" w:rsidRPr="00ED17E7" w:rsidRDefault="00ED17E7" w:rsidP="00ED17E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D17E7">
              <w:rPr>
                <w:rFonts w:ascii="Arial" w:hAnsi="Arial" w:cs="Arial"/>
                <w:bCs/>
                <w:sz w:val="24"/>
                <w:szCs w:val="24"/>
              </w:rPr>
              <w:t xml:space="preserve">5. Zustimmung: Abschluss des Beteiligungsverfahrens </w:t>
            </w:r>
          </w:p>
          <w:p w14:paraId="3822B36F" w14:textId="77777777" w:rsidR="00ED17E7" w:rsidRPr="00ED17E7" w:rsidRDefault="00ED17E7" w:rsidP="00ED17E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D17E7">
              <w:rPr>
                <w:rFonts w:ascii="Arial" w:hAnsi="Arial" w:cs="Arial"/>
                <w:bCs/>
                <w:sz w:val="24"/>
                <w:szCs w:val="24"/>
              </w:rPr>
              <w:t xml:space="preserve">6. Ablehnung: Führung eines Beteiligungsverfahrens </w:t>
            </w:r>
          </w:p>
        </w:tc>
      </w:tr>
    </w:tbl>
    <w:p w14:paraId="3BAF7A31" w14:textId="77777777" w:rsidR="00ED17E7" w:rsidRDefault="00ED17E7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ED17E7" w:rsidSect="00DC1B80">
      <w:headerReference w:type="default" r:id="rId7"/>
      <w:pgSz w:w="11906" w:h="16838" w:code="9"/>
      <w:pgMar w:top="-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2C22625" w:rsidR="00095CFC" w:rsidRPr="00AD651E" w:rsidRDefault="00A3563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453332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44B45"/>
    <w:multiLevelType w:val="hybridMultilevel"/>
    <w:tmpl w:val="C17E8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66BD"/>
    <w:multiLevelType w:val="hybridMultilevel"/>
    <w:tmpl w:val="635C1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51703"/>
    <w:multiLevelType w:val="hybridMultilevel"/>
    <w:tmpl w:val="E294EB96"/>
    <w:lvl w:ilvl="0" w:tplc="8AAA0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8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53332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21292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3666C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35632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C1B80"/>
    <w:rsid w:val="00E019B3"/>
    <w:rsid w:val="00E028D9"/>
    <w:rsid w:val="00E2265E"/>
    <w:rsid w:val="00E6220D"/>
    <w:rsid w:val="00E74AD6"/>
    <w:rsid w:val="00ED0343"/>
    <w:rsid w:val="00ED17E7"/>
    <w:rsid w:val="00F00CA3"/>
    <w:rsid w:val="00F20663"/>
    <w:rsid w:val="00F94A33"/>
    <w:rsid w:val="00FA19D7"/>
    <w:rsid w:val="00FB1EFB"/>
    <w:rsid w:val="00FB4945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A35632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A35632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A35632"/>
    <w:pPr>
      <w:numPr>
        <w:numId w:val="23"/>
      </w:numPr>
    </w:pPr>
  </w:style>
  <w:style w:type="table" w:styleId="Tabellenraster">
    <w:name w:val="Table Grid"/>
    <w:basedOn w:val="NormaleTabelle"/>
    <w:uiPriority w:val="39"/>
    <w:rsid w:val="00E019B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19B3"/>
    <w:rPr>
      <w:color w:val="0563C1" w:themeColor="hyperlink"/>
      <w:u w:val="single"/>
    </w:rPr>
  </w:style>
  <w:style w:type="paragraph" w:customStyle="1" w:styleId="7bSGHKastenSubhead">
    <w:name w:val="7b_SGH_Kasten_Subhead"/>
    <w:qFormat/>
    <w:rsid w:val="00FB494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eSGHKasten-Linkzeile">
    <w:name w:val="7e_SGH_Kasten-Linkzeile"/>
    <w:basedOn w:val="Standard"/>
    <w:qFormat/>
    <w:rsid w:val="00FB4945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EditorialText">
    <w:name w:val="SGH_Editorial_Text"/>
    <w:qFormat/>
    <w:rsid w:val="00621292"/>
    <w:pPr>
      <w:spacing w:after="120" w:line="260" w:lineRule="exact"/>
    </w:pPr>
    <w:rPr>
      <w:rFonts w:ascii="Fira Sans Light" w:eastAsiaTheme="minorHAnsi" w:hAnsi="Fira Sans Light" w:cs="Times New Roman (Textkörper CS)"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2020-02-24T12:03:00Z</dcterms:created>
  <dcterms:modified xsi:type="dcterms:W3CDTF">2020-02-24T12:03:00Z</dcterms:modified>
</cp:coreProperties>
</file>