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3BCA4889" w14:textId="70DD0D0D" w:rsidR="00621292" w:rsidRDefault="00621292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368"/>
        <w:gridCol w:w="1535"/>
        <w:gridCol w:w="2221"/>
        <w:gridCol w:w="729"/>
        <w:gridCol w:w="1710"/>
      </w:tblGrid>
      <w:tr w:rsidR="00DC1B80" w:rsidRPr="00F736CE" w14:paraId="4093732F" w14:textId="77777777" w:rsidTr="00DC1B80">
        <w:trPr>
          <w:trHeight w:val="185"/>
          <w:jc w:val="center"/>
        </w:trPr>
        <w:tc>
          <w:tcPr>
            <w:tcW w:w="9351" w:type="dxa"/>
            <w:gridSpan w:val="6"/>
            <w:shd w:val="clear" w:color="auto" w:fill="6D92B3"/>
          </w:tcPr>
          <w:p w14:paraId="2B143073" w14:textId="77777777" w:rsidR="00DC1B80" w:rsidRPr="00F736CE" w:rsidRDefault="00DC1B80" w:rsidP="0091442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F736CE">
              <w:rPr>
                <w:rFonts w:ascii="Arial" w:hAnsi="Arial" w:cs="Arial"/>
                <w:b/>
                <w:sz w:val="28"/>
                <w:szCs w:val="28"/>
              </w:rPr>
              <w:t>Muster: Förderplan Savant-Syndrom</w:t>
            </w:r>
            <w:bookmarkEnd w:id="0"/>
          </w:p>
        </w:tc>
      </w:tr>
      <w:tr w:rsidR="00DC1B80" w:rsidRPr="00DC1B80" w14:paraId="2ED691A7" w14:textId="77777777" w:rsidTr="00DC1B80">
        <w:trPr>
          <w:trHeight w:val="185"/>
          <w:jc w:val="center"/>
        </w:trPr>
        <w:tc>
          <w:tcPr>
            <w:tcW w:w="3159" w:type="dxa"/>
            <w:gridSpan w:val="2"/>
            <w:shd w:val="clear" w:color="auto" w:fill="auto"/>
          </w:tcPr>
          <w:p w14:paraId="73B6AFE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Name des Schülers</w:t>
            </w:r>
          </w:p>
          <w:p w14:paraId="42865AD3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</w:t>
            </w:r>
          </w:p>
        </w:tc>
        <w:tc>
          <w:tcPr>
            <w:tcW w:w="3762" w:type="dxa"/>
            <w:gridSpan w:val="2"/>
            <w:shd w:val="clear" w:color="auto" w:fill="auto"/>
          </w:tcPr>
          <w:p w14:paraId="375735E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Geburtstag</w:t>
            </w:r>
          </w:p>
          <w:p w14:paraId="27BAE1C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31.05.2012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774CF2F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Schule</w:t>
            </w:r>
          </w:p>
          <w:p w14:paraId="673D1EE1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Maria-Ward-Grundschule</w:t>
            </w:r>
          </w:p>
        </w:tc>
      </w:tr>
      <w:tr w:rsidR="00DC1B80" w:rsidRPr="00DC1B80" w14:paraId="71AAE16E" w14:textId="77777777" w:rsidTr="00DC1B80">
        <w:trPr>
          <w:trHeight w:val="748"/>
          <w:jc w:val="center"/>
        </w:trPr>
        <w:tc>
          <w:tcPr>
            <w:tcW w:w="3159" w:type="dxa"/>
            <w:gridSpan w:val="2"/>
            <w:shd w:val="clear" w:color="auto" w:fill="auto"/>
          </w:tcPr>
          <w:p w14:paraId="789E8D6E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  <w:p w14:paraId="75A4A606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2a</w:t>
            </w:r>
          </w:p>
        </w:tc>
        <w:tc>
          <w:tcPr>
            <w:tcW w:w="3762" w:type="dxa"/>
            <w:gridSpan w:val="2"/>
            <w:shd w:val="clear" w:color="auto" w:fill="auto"/>
          </w:tcPr>
          <w:p w14:paraId="48823821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Schuljahr</w:t>
            </w:r>
          </w:p>
          <w:p w14:paraId="46B01EE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2019/2020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D9D9638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Schulbesuchsjahr</w:t>
            </w:r>
          </w:p>
          <w:p w14:paraId="5198E58B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DC1B80" w:rsidRPr="00DC1B80" w14:paraId="1F63791F" w14:textId="77777777" w:rsidTr="00DC1B80">
        <w:trPr>
          <w:trHeight w:val="731"/>
          <w:jc w:val="center"/>
        </w:trPr>
        <w:tc>
          <w:tcPr>
            <w:tcW w:w="3159" w:type="dxa"/>
            <w:gridSpan w:val="2"/>
            <w:shd w:val="clear" w:color="auto" w:fill="auto"/>
          </w:tcPr>
          <w:p w14:paraId="4397344B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Klassenlehrkraft</w:t>
            </w:r>
          </w:p>
          <w:p w14:paraId="1ABDFA7D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 xml:space="preserve">Frau </w:t>
            </w:r>
            <w:proofErr w:type="spellStart"/>
            <w:r w:rsidRPr="00DC1B80">
              <w:rPr>
                <w:rFonts w:ascii="Arial" w:hAnsi="Arial" w:cs="Arial"/>
                <w:bCs/>
                <w:sz w:val="24"/>
                <w:szCs w:val="24"/>
              </w:rPr>
              <w:t>Kärnbach</w:t>
            </w:r>
            <w:proofErr w:type="spellEnd"/>
          </w:p>
        </w:tc>
        <w:tc>
          <w:tcPr>
            <w:tcW w:w="3762" w:type="dxa"/>
            <w:gridSpan w:val="2"/>
            <w:shd w:val="clear" w:color="auto" w:fill="auto"/>
          </w:tcPr>
          <w:p w14:paraId="053F4DB4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Förderteam</w:t>
            </w:r>
          </w:p>
          <w:p w14:paraId="6894A00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 xml:space="preserve">Frau </w:t>
            </w:r>
            <w:proofErr w:type="spellStart"/>
            <w:r w:rsidRPr="00DC1B80">
              <w:rPr>
                <w:rFonts w:ascii="Arial" w:hAnsi="Arial" w:cs="Arial"/>
                <w:bCs/>
                <w:sz w:val="24"/>
                <w:szCs w:val="24"/>
              </w:rPr>
              <w:t>Kalden</w:t>
            </w:r>
            <w:proofErr w:type="spellEnd"/>
            <w:r w:rsidRPr="00DC1B80">
              <w:rPr>
                <w:rFonts w:ascii="Arial" w:hAnsi="Arial" w:cs="Arial"/>
                <w:bCs/>
                <w:sz w:val="24"/>
                <w:szCs w:val="24"/>
              </w:rPr>
              <w:t xml:space="preserve">, Frau </w:t>
            </w:r>
            <w:proofErr w:type="spellStart"/>
            <w:r w:rsidRPr="00DC1B80">
              <w:rPr>
                <w:rFonts w:ascii="Arial" w:hAnsi="Arial" w:cs="Arial"/>
                <w:bCs/>
                <w:sz w:val="24"/>
                <w:szCs w:val="24"/>
              </w:rPr>
              <w:t>Kärnbach</w:t>
            </w:r>
            <w:proofErr w:type="spellEnd"/>
          </w:p>
        </w:tc>
        <w:tc>
          <w:tcPr>
            <w:tcW w:w="2430" w:type="dxa"/>
            <w:gridSpan w:val="2"/>
            <w:shd w:val="clear" w:color="auto" w:fill="auto"/>
          </w:tcPr>
          <w:p w14:paraId="28CBD169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Außerschulische Partner</w:t>
            </w:r>
          </w:p>
          <w:p w14:paraId="2E2D6AB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DC1B80" w:rsidRPr="00DC1B80" w14:paraId="648428D3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462A6C29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Körperliche/motorische Besonderheiten des Schülers (einschließlich Hilfen):</w:t>
            </w:r>
          </w:p>
        </w:tc>
      </w:tr>
      <w:tr w:rsidR="00DC1B80" w:rsidRPr="00DC1B80" w14:paraId="6B8A9A9D" w14:textId="77777777" w:rsidTr="00DC1B80">
        <w:trPr>
          <w:trHeight w:val="153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3D1F0EE1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keine</w:t>
            </w:r>
          </w:p>
        </w:tc>
      </w:tr>
      <w:tr w:rsidR="00DC1B80" w:rsidRPr="00DC1B80" w14:paraId="0940D512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3F5A60D0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Kognitive/sprachliche Besonderheiten des Schülers:</w:t>
            </w:r>
          </w:p>
        </w:tc>
      </w:tr>
      <w:tr w:rsidR="00DC1B80" w:rsidRPr="00DC1B80" w14:paraId="46088995" w14:textId="77777777" w:rsidTr="00DC1B80">
        <w:trPr>
          <w:trHeight w:val="174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173ACE49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Savant-Syndrom; hohe Auffassungsgabe zeigt sich im Erlernen neuer Sprachen (Fach Englisch); leichte Schwäche im sozialen Bereich</w:t>
            </w:r>
          </w:p>
        </w:tc>
      </w:tr>
      <w:tr w:rsidR="00DC1B80" w:rsidRPr="00DC1B80" w14:paraId="2E04A259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5092E268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Stärken und lernförderliche Faktoren:</w:t>
            </w:r>
          </w:p>
        </w:tc>
      </w:tr>
      <w:tr w:rsidR="00DC1B80" w:rsidRPr="00DC1B80" w14:paraId="40647DA2" w14:textId="77777777" w:rsidTr="00DC1B80">
        <w:trPr>
          <w:trHeight w:val="650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02D4FFC3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großes Interesse an Sprache; Erlernen einer fremden Sprache binnen Wochen (autodidaktisch der Klasse voraus)</w:t>
            </w:r>
          </w:p>
        </w:tc>
      </w:tr>
      <w:tr w:rsidR="00DC1B80" w:rsidRPr="00DC1B80" w14:paraId="7C1D5946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6A34869E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Schwächen und lernhemmende Faktoren:</w:t>
            </w:r>
          </w:p>
        </w:tc>
      </w:tr>
      <w:tr w:rsidR="00DC1B80" w:rsidRPr="00DC1B80" w14:paraId="74E15840" w14:textId="77777777" w:rsidTr="00DC1B80">
        <w:trPr>
          <w:trHeight w:val="650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0CF6D8A1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isoliert sich öfter; ist lieber „in ihrer eigenen Welt“; weitere Gefahr: Jule nicht ausbremsen im Fach Englisch;</w:t>
            </w:r>
          </w:p>
        </w:tc>
      </w:tr>
      <w:tr w:rsidR="00DC1B80" w:rsidRPr="00DC1B80" w14:paraId="15336307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04037F3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Förderziele:</w:t>
            </w:r>
          </w:p>
        </w:tc>
      </w:tr>
      <w:tr w:rsidR="00DC1B80" w:rsidRPr="00DC1B80" w14:paraId="6FCA80A5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6F6AD06B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Jules Interaktion mit anderen Schülern fördern;</w:t>
            </w:r>
          </w:p>
        </w:tc>
      </w:tr>
      <w:tr w:rsidR="00DC1B80" w:rsidRPr="00DC1B80" w14:paraId="556ECB61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46B629CF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Jules Interesse am Fach Englisch unterstützen;</w:t>
            </w:r>
          </w:p>
        </w:tc>
      </w:tr>
      <w:tr w:rsidR="00DC1B80" w:rsidRPr="00DC1B80" w14:paraId="5CF26402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167D38A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soll im 2. Halbjahr 2. Fremdsprache erlernen, um Interesse weiter zu fördern.</w:t>
            </w:r>
          </w:p>
        </w:tc>
      </w:tr>
      <w:tr w:rsidR="00DC1B80" w:rsidRPr="00DC1B80" w14:paraId="7074D305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59F393A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lastRenderedPageBreak/>
              <w:t>Erreichung und Überprüfung:</w:t>
            </w:r>
          </w:p>
        </w:tc>
      </w:tr>
      <w:tr w:rsidR="00DC1B80" w:rsidRPr="00DC1B80" w14:paraId="4F26770D" w14:textId="77777777" w:rsidTr="00DC1B80">
        <w:trPr>
          <w:trHeight w:val="135"/>
          <w:jc w:val="center"/>
        </w:trPr>
        <w:tc>
          <w:tcPr>
            <w:tcW w:w="788" w:type="dxa"/>
            <w:shd w:val="clear" w:color="auto" w:fill="auto"/>
          </w:tcPr>
          <w:p w14:paraId="4CD06718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Ziel</w:t>
            </w:r>
          </w:p>
        </w:tc>
        <w:tc>
          <w:tcPr>
            <w:tcW w:w="6862" w:type="dxa"/>
            <w:gridSpan w:val="4"/>
            <w:shd w:val="clear" w:color="auto" w:fill="auto"/>
          </w:tcPr>
          <w:p w14:paraId="720FDC5B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  <w:tc>
          <w:tcPr>
            <w:tcW w:w="1701" w:type="dxa"/>
            <w:shd w:val="clear" w:color="auto" w:fill="auto"/>
          </w:tcPr>
          <w:p w14:paraId="65858AB0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durchgeführt</w:t>
            </w:r>
          </w:p>
        </w:tc>
      </w:tr>
      <w:tr w:rsidR="00DC1B80" w:rsidRPr="00DC1B80" w14:paraId="1EA4877B" w14:textId="77777777" w:rsidTr="00DC1B80">
        <w:trPr>
          <w:trHeight w:val="96"/>
          <w:jc w:val="center"/>
        </w:trPr>
        <w:tc>
          <w:tcPr>
            <w:tcW w:w="788" w:type="dxa"/>
            <w:shd w:val="clear" w:color="auto" w:fill="auto"/>
          </w:tcPr>
          <w:p w14:paraId="11B203E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862" w:type="dxa"/>
            <w:gridSpan w:val="4"/>
            <w:shd w:val="clear" w:color="auto" w:fill="auto"/>
          </w:tcPr>
          <w:p w14:paraId="754C175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bekommt ein „Buchprojekt“ übertragen, an dem sie mit Klara arbeitet, die auch viel und gerne liest; die beiden stellen gemeinsam eine Buchreihe vor</w:t>
            </w:r>
          </w:p>
        </w:tc>
        <w:tc>
          <w:tcPr>
            <w:tcW w:w="1701" w:type="dxa"/>
            <w:shd w:val="clear" w:color="auto" w:fill="auto"/>
          </w:tcPr>
          <w:p w14:paraId="0327884C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C1B80" w:rsidRPr="00DC1B80" w14:paraId="76511F6B" w14:textId="77777777" w:rsidTr="00DC1B80">
        <w:trPr>
          <w:trHeight w:val="133"/>
          <w:jc w:val="center"/>
        </w:trPr>
        <w:tc>
          <w:tcPr>
            <w:tcW w:w="788" w:type="dxa"/>
            <w:shd w:val="clear" w:color="auto" w:fill="auto"/>
          </w:tcPr>
          <w:p w14:paraId="28EE322F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862" w:type="dxa"/>
            <w:gridSpan w:val="4"/>
            <w:shd w:val="clear" w:color="auto" w:fill="auto"/>
          </w:tcPr>
          <w:p w14:paraId="5507FDE7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darf am Englischunterricht der 4. Klasse teilnehmen und erhält erste Lektüren auf Englisch</w:t>
            </w:r>
          </w:p>
        </w:tc>
        <w:tc>
          <w:tcPr>
            <w:tcW w:w="1701" w:type="dxa"/>
            <w:shd w:val="clear" w:color="auto" w:fill="auto"/>
          </w:tcPr>
          <w:p w14:paraId="2EA4760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C1B80" w:rsidRPr="00DC1B80" w14:paraId="082CA3EE" w14:textId="77777777" w:rsidTr="00DC1B80">
        <w:trPr>
          <w:trHeight w:val="133"/>
          <w:jc w:val="center"/>
        </w:trPr>
        <w:tc>
          <w:tcPr>
            <w:tcW w:w="788" w:type="dxa"/>
            <w:shd w:val="clear" w:color="auto" w:fill="auto"/>
          </w:tcPr>
          <w:p w14:paraId="212F382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862" w:type="dxa"/>
            <w:gridSpan w:val="4"/>
            <w:shd w:val="clear" w:color="auto" w:fill="auto"/>
          </w:tcPr>
          <w:p w14:paraId="2B89A90D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nimmt ab Februar an der Französisch-AG teil</w:t>
            </w:r>
          </w:p>
        </w:tc>
        <w:tc>
          <w:tcPr>
            <w:tcW w:w="1701" w:type="dxa"/>
            <w:shd w:val="clear" w:color="auto" w:fill="auto"/>
          </w:tcPr>
          <w:p w14:paraId="5B2727BF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C1B80" w:rsidRPr="00DC1B80" w14:paraId="264CA8DA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33999743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Maßnahme zum Nachteilsausgleich:</w:t>
            </w:r>
          </w:p>
        </w:tc>
      </w:tr>
      <w:tr w:rsidR="00DC1B80" w:rsidRPr="00DC1B80" w14:paraId="3C965A93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65F67FEB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DC1B80" w:rsidRPr="00DC1B80" w14:paraId="5B6D314A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6F1D8B12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Vereinbarungen mit dem Schüler:</w:t>
            </w:r>
          </w:p>
        </w:tc>
      </w:tr>
      <w:tr w:rsidR="00DC1B80" w:rsidRPr="00DC1B80" w14:paraId="79684594" w14:textId="77777777" w:rsidTr="00DC1B80">
        <w:trPr>
          <w:trHeight w:val="894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0708D88D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 xml:space="preserve">Jule willigt ein, nicht mehr in jeder Pause zu lesen, sondern ihr Buch stets nur in der großen Pause mit nach draußen zu nehmen; in der kleinen Pause spielt sie z. B. mit Klara und den anderen Mädchen </w:t>
            </w:r>
          </w:p>
        </w:tc>
      </w:tr>
      <w:tr w:rsidR="00DC1B80" w:rsidRPr="00DC1B80" w14:paraId="75C4A0E0" w14:textId="77777777" w:rsidTr="00DC1B80">
        <w:trPr>
          <w:trHeight w:val="19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30422CFD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Vereinbarungen mit den Eltern:</w:t>
            </w:r>
          </w:p>
        </w:tc>
      </w:tr>
      <w:tr w:rsidR="00DC1B80" w:rsidRPr="00DC1B80" w14:paraId="65CD6FD2" w14:textId="77777777" w:rsidTr="00DC1B80">
        <w:trPr>
          <w:trHeight w:val="422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135CAFB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englischsprachige Lektüren und bei Interesse weitere Übungshefte anschaffen</w:t>
            </w:r>
          </w:p>
        </w:tc>
      </w:tr>
      <w:tr w:rsidR="00DC1B80" w:rsidRPr="00DC1B80" w14:paraId="78CD5233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1547A68E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Vereinbarungen mit dem Förderteam:</w:t>
            </w:r>
          </w:p>
        </w:tc>
      </w:tr>
      <w:tr w:rsidR="00DC1B80" w:rsidRPr="00DC1B80" w14:paraId="1E72311A" w14:textId="77777777" w:rsidTr="00DC1B80">
        <w:trPr>
          <w:trHeight w:val="894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77D76CB4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bei Gruppenarbeiten Verantwortung übertragen, wodurch sie aktiver werden soll; soziale Interaktion beobachten; Frage klären, ob Jule Unterstützungsbedarf im kommunikativen Bereich aufweist</w:t>
            </w:r>
          </w:p>
        </w:tc>
      </w:tr>
      <w:tr w:rsidR="00DC1B80" w:rsidRPr="00DC1B80" w14:paraId="2AFBE7A6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1DD261B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Vereinbarungen mit außerschulischen Partnern:</w:t>
            </w:r>
          </w:p>
        </w:tc>
      </w:tr>
      <w:tr w:rsidR="00DC1B80" w:rsidRPr="00DC1B80" w14:paraId="23BC0DDB" w14:textId="77777777" w:rsidTr="00DC1B80">
        <w:trPr>
          <w:trHeight w:val="96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1CF2A54C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 xml:space="preserve">Informationen einholen zu außerschulischen Fördermöglichkeiten im sprachlichen Bereich </w:t>
            </w:r>
          </w:p>
        </w:tc>
      </w:tr>
      <w:tr w:rsidR="00DC1B80" w:rsidRPr="00DC1B80" w14:paraId="1F40B3A5" w14:textId="77777777" w:rsidTr="00DC1B80">
        <w:trPr>
          <w:trHeight w:val="991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006C5BB6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Weitere Anmerkungen:</w:t>
            </w:r>
          </w:p>
          <w:p w14:paraId="5806FDB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Jule galt bisher als unauffällig; es bleibt zu klären, ob sie nur „schüchtern“ ist im Umgang mit anderen oder Hilfe benötigt</w:t>
            </w:r>
          </w:p>
        </w:tc>
      </w:tr>
      <w:tr w:rsidR="00DC1B80" w:rsidRPr="00DC1B80" w14:paraId="65CD8561" w14:textId="77777777" w:rsidTr="00DC1B80">
        <w:trPr>
          <w:trHeight w:val="406"/>
          <w:jc w:val="center"/>
        </w:trPr>
        <w:tc>
          <w:tcPr>
            <w:tcW w:w="9351" w:type="dxa"/>
            <w:gridSpan w:val="6"/>
            <w:shd w:val="clear" w:color="auto" w:fill="EBC791"/>
          </w:tcPr>
          <w:p w14:paraId="1038958A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1B80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DC1B80" w:rsidRPr="00DC1B80" w14:paraId="51D64026" w14:textId="77777777" w:rsidTr="00DC1B80">
        <w:trPr>
          <w:trHeight w:val="126"/>
          <w:jc w:val="center"/>
        </w:trPr>
        <w:tc>
          <w:tcPr>
            <w:tcW w:w="4696" w:type="dxa"/>
            <w:gridSpan w:val="3"/>
            <w:shd w:val="clear" w:color="auto" w:fill="auto"/>
          </w:tcPr>
          <w:p w14:paraId="1882C790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des Schülers</w:t>
            </w:r>
          </w:p>
        </w:tc>
        <w:tc>
          <w:tcPr>
            <w:tcW w:w="4655" w:type="dxa"/>
            <w:gridSpan w:val="3"/>
            <w:shd w:val="clear" w:color="auto" w:fill="auto"/>
          </w:tcPr>
          <w:p w14:paraId="6C2E934F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der Eltern</w:t>
            </w:r>
          </w:p>
        </w:tc>
      </w:tr>
      <w:tr w:rsidR="00DC1B80" w:rsidRPr="00DC1B80" w14:paraId="7A55B915" w14:textId="77777777" w:rsidTr="00DC1B80">
        <w:trPr>
          <w:trHeight w:val="125"/>
          <w:jc w:val="center"/>
        </w:trPr>
        <w:tc>
          <w:tcPr>
            <w:tcW w:w="4696" w:type="dxa"/>
            <w:gridSpan w:val="3"/>
            <w:shd w:val="clear" w:color="auto" w:fill="auto"/>
          </w:tcPr>
          <w:p w14:paraId="2367D4C9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des Förderteams</w:t>
            </w:r>
          </w:p>
        </w:tc>
        <w:tc>
          <w:tcPr>
            <w:tcW w:w="4655" w:type="dxa"/>
            <w:gridSpan w:val="3"/>
            <w:shd w:val="clear" w:color="auto" w:fill="auto"/>
          </w:tcPr>
          <w:p w14:paraId="615AFAD5" w14:textId="77777777" w:rsidR="00DC1B80" w:rsidRPr="00DC1B80" w:rsidRDefault="00DC1B80" w:rsidP="00DC1B8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C1B80">
              <w:rPr>
                <w:rFonts w:ascii="Arial" w:hAnsi="Arial" w:cs="Arial"/>
                <w:bCs/>
                <w:sz w:val="24"/>
                <w:szCs w:val="24"/>
              </w:rPr>
              <w:t>der außerschulischen Partner</w:t>
            </w:r>
          </w:p>
        </w:tc>
      </w:tr>
    </w:tbl>
    <w:p w14:paraId="6B4AAE78" w14:textId="77777777" w:rsidR="00DC1B80" w:rsidRDefault="00DC1B80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DC1B80" w:rsidSect="00DC1B80">
      <w:headerReference w:type="default" r:id="rId7"/>
      <w:pgSz w:w="11906" w:h="16838" w:code="9"/>
      <w:pgMar w:top="-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19D1DEE" w:rsidR="00095CFC" w:rsidRPr="00AD651E" w:rsidRDefault="00A3563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B45"/>
    <w:multiLevelType w:val="hybridMultilevel"/>
    <w:tmpl w:val="C17E8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66BD"/>
    <w:multiLevelType w:val="hybridMultilevel"/>
    <w:tmpl w:val="635C1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1703"/>
    <w:multiLevelType w:val="hybridMultilevel"/>
    <w:tmpl w:val="E294EB96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8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21292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35632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C1B80"/>
    <w:rsid w:val="00E019B3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B1EFB"/>
    <w:rsid w:val="00FB494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A3563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A3563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A35632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E019B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9B3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FB494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eSGHKasten-Linkzeile">
    <w:name w:val="7e_SGH_Kasten-Linkzeile"/>
    <w:basedOn w:val="Standard"/>
    <w:qFormat/>
    <w:rsid w:val="00FB4945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EditorialText">
    <w:name w:val="SGH_Editorial_Text"/>
    <w:qFormat/>
    <w:rsid w:val="00621292"/>
    <w:pPr>
      <w:spacing w:after="120" w:line="260" w:lineRule="exact"/>
    </w:pPr>
    <w:rPr>
      <w:rFonts w:ascii="Fira Sans Light" w:eastAsiaTheme="minorHAnsi" w:hAnsi="Fira Sans Light" w:cs="Times New Roman (Textkörper CS)"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2020-02-24T11:56:00Z</dcterms:created>
  <dcterms:modified xsi:type="dcterms:W3CDTF">2020-02-24T11:56:00Z</dcterms:modified>
</cp:coreProperties>
</file>